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BF" w:rsidRDefault="00F41CBF" w:rsidP="002C5B3C">
      <w:pPr>
        <w:spacing w:after="0" w:line="240" w:lineRule="auto"/>
        <w:ind w:firstLine="426"/>
        <w:jc w:val="center"/>
        <w:rPr>
          <w:rFonts w:ascii="Times New Roman" w:hAnsi="Times New Roman" w:cs="Times New Roman"/>
          <w:sz w:val="24"/>
          <w:szCs w:val="24"/>
        </w:rPr>
      </w:pPr>
    </w:p>
    <w:p w:rsidR="00AE164E" w:rsidRDefault="00AE164E" w:rsidP="002C5B3C">
      <w:pPr>
        <w:spacing w:after="0" w:line="240" w:lineRule="auto"/>
        <w:ind w:firstLine="426"/>
        <w:jc w:val="center"/>
        <w:rPr>
          <w:rFonts w:ascii="Times New Roman" w:hAnsi="Times New Roman" w:cs="Times New Roman"/>
          <w:sz w:val="24"/>
          <w:szCs w:val="24"/>
        </w:rPr>
      </w:pPr>
    </w:p>
    <w:p w:rsidR="00AE164E" w:rsidRDefault="00AE164E" w:rsidP="002C5B3C">
      <w:pPr>
        <w:spacing w:after="0" w:line="240" w:lineRule="auto"/>
        <w:ind w:firstLine="426"/>
        <w:jc w:val="center"/>
        <w:rPr>
          <w:rFonts w:ascii="Times New Roman" w:hAnsi="Times New Roman" w:cs="Times New Roman"/>
          <w:sz w:val="24"/>
          <w:szCs w:val="24"/>
        </w:rPr>
      </w:pPr>
    </w:p>
    <w:p w:rsidR="00AE164E" w:rsidRDefault="00AE164E" w:rsidP="00AE164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ПРОЕКТ</w:t>
      </w:r>
    </w:p>
    <w:p w:rsidR="00AE164E" w:rsidRDefault="00AE164E" w:rsidP="00AE164E">
      <w:pPr>
        <w:spacing w:after="0" w:line="240" w:lineRule="auto"/>
        <w:jc w:val="center"/>
        <w:rPr>
          <w:rFonts w:ascii="Times New Roman" w:eastAsia="Times New Roman" w:hAnsi="Times New Roman"/>
          <w:b/>
          <w:sz w:val="24"/>
          <w:szCs w:val="24"/>
        </w:rPr>
      </w:pPr>
    </w:p>
    <w:p w:rsidR="00AE164E" w:rsidRPr="00123871" w:rsidRDefault="00AE164E" w:rsidP="00AE164E">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МУНИЦИПАЛЬНОЕ ОБРАЗОВАНИЕ</w:t>
      </w:r>
      <w:r w:rsidRPr="00123871">
        <w:rPr>
          <w:rFonts w:ascii="Times New Roman" w:eastAsia="Times New Roman" w:hAnsi="Times New Roman"/>
          <w:b/>
          <w:sz w:val="24"/>
          <w:szCs w:val="24"/>
        </w:rPr>
        <w:br/>
        <w:t>«</w:t>
      </w:r>
      <w:r>
        <w:rPr>
          <w:rFonts w:ascii="Times New Roman" w:eastAsia="Times New Roman" w:hAnsi="Times New Roman"/>
          <w:b/>
          <w:sz w:val="24"/>
          <w:szCs w:val="24"/>
        </w:rPr>
        <w:t>МИРНЕНСКОЕ</w:t>
      </w:r>
      <w:r w:rsidRPr="00123871">
        <w:rPr>
          <w:rFonts w:ascii="Times New Roman" w:eastAsia="Times New Roman" w:hAnsi="Times New Roman"/>
          <w:b/>
          <w:sz w:val="24"/>
          <w:szCs w:val="24"/>
        </w:rPr>
        <w:t xml:space="preserve"> СЕЛЬСКОЕ ПОСЕЛЕНИЕ»</w:t>
      </w:r>
    </w:p>
    <w:p w:rsidR="00AE164E" w:rsidRPr="00123871" w:rsidRDefault="00AE164E" w:rsidP="00AE164E">
      <w:pPr>
        <w:keepNext/>
        <w:spacing w:before="240" w:after="60" w:line="240" w:lineRule="auto"/>
        <w:jc w:val="center"/>
        <w:outlineLvl w:val="0"/>
        <w:rPr>
          <w:rFonts w:ascii="Times New Roman" w:eastAsia="Times New Roman" w:hAnsi="Times New Roman"/>
          <w:b/>
          <w:kern w:val="28"/>
          <w:sz w:val="24"/>
          <w:szCs w:val="24"/>
        </w:rPr>
      </w:pPr>
      <w:r w:rsidRPr="00123871">
        <w:rPr>
          <w:rFonts w:ascii="Times New Roman" w:eastAsia="Times New Roman" w:hAnsi="Times New Roman"/>
          <w:b/>
          <w:kern w:val="28"/>
          <w:sz w:val="24"/>
          <w:szCs w:val="24"/>
        </w:rPr>
        <w:t xml:space="preserve">АДМИНИСТРАЦИЯ </w:t>
      </w:r>
      <w:r>
        <w:rPr>
          <w:rFonts w:ascii="Times New Roman" w:eastAsia="Times New Roman" w:hAnsi="Times New Roman"/>
          <w:b/>
          <w:kern w:val="28"/>
          <w:sz w:val="24"/>
          <w:szCs w:val="24"/>
        </w:rPr>
        <w:t>МИРНЕНСКОГО</w:t>
      </w:r>
      <w:r w:rsidRPr="00123871">
        <w:rPr>
          <w:rFonts w:ascii="Times New Roman" w:eastAsia="Times New Roman" w:hAnsi="Times New Roman"/>
          <w:b/>
          <w:kern w:val="28"/>
          <w:sz w:val="24"/>
          <w:szCs w:val="24"/>
        </w:rPr>
        <w:t xml:space="preserve"> СЕЛЬСКОГО ПОСЕЛЕНИЯ</w:t>
      </w:r>
    </w:p>
    <w:p w:rsidR="00AE164E" w:rsidRPr="00123871" w:rsidRDefault="00AE164E" w:rsidP="00AE164E">
      <w:pPr>
        <w:spacing w:after="0" w:line="240" w:lineRule="auto"/>
        <w:jc w:val="center"/>
        <w:rPr>
          <w:rFonts w:ascii="Times New Roman" w:eastAsia="Times New Roman" w:hAnsi="Times New Roman"/>
          <w:b/>
          <w:sz w:val="24"/>
          <w:szCs w:val="24"/>
        </w:rPr>
      </w:pPr>
    </w:p>
    <w:p w:rsidR="00AE164E" w:rsidRPr="00123871" w:rsidRDefault="00AE164E" w:rsidP="00AE164E">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ПОСТАНОВЛЕНИЕ</w:t>
      </w:r>
    </w:p>
    <w:p w:rsidR="00AE164E" w:rsidRPr="002D581A" w:rsidRDefault="00AE164E" w:rsidP="00AE164E">
      <w:pPr>
        <w:tabs>
          <w:tab w:val="right" w:pos="9072"/>
        </w:tabs>
        <w:spacing w:before="240" w:after="24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от </w:t>
      </w:r>
      <w:r w:rsidRPr="002D581A">
        <w:rPr>
          <w:rFonts w:ascii="Times New Roman" w:eastAsia="Times New Roman" w:hAnsi="Times New Roman"/>
          <w:sz w:val="24"/>
          <w:szCs w:val="24"/>
        </w:rPr>
        <w:t xml:space="preserve">    </w:t>
      </w:r>
      <w:r>
        <w:rPr>
          <w:rFonts w:ascii="Times New Roman" w:eastAsia="Times New Roman" w:hAnsi="Times New Roman"/>
          <w:sz w:val="24"/>
          <w:szCs w:val="24"/>
        </w:rPr>
        <w:tab/>
      </w:r>
      <w:r w:rsidRPr="002D581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2D581A">
        <w:rPr>
          <w:rFonts w:ascii="Times New Roman" w:eastAsia="Times New Roman" w:hAnsi="Times New Roman"/>
          <w:sz w:val="24"/>
          <w:szCs w:val="24"/>
        </w:rPr>
        <w:t xml:space="preserve">  </w:t>
      </w:r>
    </w:p>
    <w:p w:rsidR="00AE164E" w:rsidRPr="00123871" w:rsidRDefault="00AE164E" w:rsidP="00AE164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 Мирный</w:t>
      </w:r>
    </w:p>
    <w:p w:rsidR="00AE164E" w:rsidRPr="000F3665" w:rsidRDefault="00AE164E" w:rsidP="002C5B3C">
      <w:pPr>
        <w:spacing w:after="0" w:line="240" w:lineRule="auto"/>
        <w:ind w:firstLine="426"/>
        <w:jc w:val="center"/>
        <w:rPr>
          <w:rFonts w:ascii="Times New Roman" w:hAnsi="Times New Roman" w:cs="Times New Roman"/>
          <w:sz w:val="24"/>
          <w:szCs w:val="24"/>
        </w:rPr>
      </w:pPr>
    </w:p>
    <w:p w:rsidR="00F41CBF" w:rsidRPr="00AE164E" w:rsidRDefault="00F41CBF" w:rsidP="00813CF1">
      <w:pPr>
        <w:spacing w:after="0" w:line="240" w:lineRule="auto"/>
        <w:jc w:val="center"/>
        <w:rPr>
          <w:rFonts w:ascii="Times New Roman" w:hAnsi="Times New Roman" w:cs="Times New Roman"/>
          <w:b/>
          <w:sz w:val="24"/>
          <w:szCs w:val="24"/>
        </w:rPr>
      </w:pPr>
      <w:r w:rsidRPr="00AE164E">
        <w:rPr>
          <w:rFonts w:ascii="Times New Roman" w:hAnsi="Times New Roman" w:cs="Times New Roman"/>
          <w:b/>
          <w:sz w:val="24"/>
          <w:szCs w:val="24"/>
        </w:rPr>
        <w:t>Об утверждении административного регламента по предоставлению муниципальной услуги «Присвоение, изменение и аннулирование адресов»</w:t>
      </w:r>
    </w:p>
    <w:p w:rsidR="00E801F7" w:rsidRPr="000F3665" w:rsidRDefault="00E801F7" w:rsidP="002C5B3C">
      <w:pPr>
        <w:spacing w:after="0" w:line="240" w:lineRule="auto"/>
        <w:ind w:firstLine="426"/>
        <w:rPr>
          <w:rFonts w:ascii="Times New Roman" w:hAnsi="Times New Roman" w:cs="Times New Roman"/>
          <w:sz w:val="24"/>
          <w:szCs w:val="24"/>
        </w:rPr>
      </w:pPr>
      <w:r w:rsidRPr="000F3665">
        <w:rPr>
          <w:rFonts w:ascii="Times New Roman" w:hAnsi="Times New Roman" w:cs="Times New Roman"/>
          <w:sz w:val="24"/>
          <w:szCs w:val="24"/>
        </w:rPr>
        <w:t> </w:t>
      </w:r>
    </w:p>
    <w:p w:rsidR="00AE164E" w:rsidRDefault="00F41CBF" w:rsidP="003F68A2">
      <w:pPr>
        <w:pStyle w:val="paragraph"/>
        <w:spacing w:before="0" w:beforeAutospacing="0" w:after="0" w:afterAutospacing="0"/>
        <w:ind w:firstLine="709"/>
        <w:jc w:val="both"/>
        <w:textAlignment w:val="baseline"/>
        <w:rPr>
          <w:rStyle w:val="normaltextrun"/>
        </w:rPr>
      </w:pPr>
      <w:r w:rsidRPr="000F3665">
        <w:rPr>
          <w:rStyle w:val="normaltextrun"/>
        </w:rPr>
        <w:t>В соответствии с Федеральным законом от 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w:t>
      </w:r>
      <w:r w:rsidR="00AE164E">
        <w:rPr>
          <w:rStyle w:val="normaltextrun"/>
        </w:rPr>
        <w:t xml:space="preserve"> </w:t>
      </w:r>
      <w:r w:rsidRPr="000F3665">
        <w:rPr>
          <w:rStyle w:val="normaltextrun"/>
        </w:rPr>
        <w:t xml:space="preserve">210-ФЗ «Об организации предоставления государственных и муниципальных услуг», </w:t>
      </w:r>
      <w:r w:rsidR="00AE164E">
        <w:rPr>
          <w:rStyle w:val="normaltextrun"/>
        </w:rPr>
        <w:t xml:space="preserve">администрация </w:t>
      </w:r>
      <w:proofErr w:type="spellStart"/>
      <w:r w:rsidR="00AE164E">
        <w:rPr>
          <w:rStyle w:val="normaltextrun"/>
        </w:rPr>
        <w:t>Мирненского</w:t>
      </w:r>
      <w:proofErr w:type="spellEnd"/>
      <w:r w:rsidR="00AE164E">
        <w:rPr>
          <w:rStyle w:val="normaltextrun"/>
        </w:rPr>
        <w:t xml:space="preserve"> сельского поселения</w:t>
      </w:r>
    </w:p>
    <w:p w:rsidR="00AE164E" w:rsidRDefault="00AE164E" w:rsidP="003F68A2">
      <w:pPr>
        <w:pStyle w:val="paragraph"/>
        <w:spacing w:before="0" w:beforeAutospacing="0" w:after="0" w:afterAutospacing="0"/>
        <w:ind w:firstLine="709"/>
        <w:jc w:val="both"/>
        <w:textAlignment w:val="baseline"/>
        <w:rPr>
          <w:rStyle w:val="normaltextrun"/>
        </w:rPr>
      </w:pPr>
    </w:p>
    <w:p w:rsidR="00F41CBF" w:rsidRPr="000F3665" w:rsidRDefault="00AE164E" w:rsidP="003F68A2">
      <w:pPr>
        <w:pStyle w:val="paragraph"/>
        <w:spacing w:before="0" w:beforeAutospacing="0" w:after="0" w:afterAutospacing="0"/>
        <w:ind w:firstLine="709"/>
        <w:jc w:val="both"/>
        <w:textAlignment w:val="baseline"/>
        <w:rPr>
          <w:rFonts w:ascii="Segoe UI" w:hAnsi="Segoe UI" w:cs="Segoe UI"/>
        </w:rPr>
      </w:pPr>
      <w:r>
        <w:rPr>
          <w:rStyle w:val="normaltextrun"/>
        </w:rPr>
        <w:t>ПОСТАНОВЛЯЕТ:</w:t>
      </w:r>
    </w:p>
    <w:p w:rsidR="00AE164E" w:rsidRDefault="00F41CBF" w:rsidP="00AE164E">
      <w:pPr>
        <w:pStyle w:val="paragraph"/>
        <w:spacing w:before="0" w:beforeAutospacing="0" w:after="0" w:afterAutospacing="0"/>
        <w:jc w:val="both"/>
        <w:textAlignment w:val="baseline"/>
        <w:rPr>
          <w:rStyle w:val="eop"/>
        </w:rPr>
      </w:pPr>
      <w:r w:rsidRPr="000F3665">
        <w:rPr>
          <w:rStyle w:val="eop"/>
        </w:rPr>
        <w:t> </w:t>
      </w:r>
    </w:p>
    <w:p w:rsidR="00F41CBF" w:rsidRPr="000F3665" w:rsidRDefault="00F41CBF" w:rsidP="00AE164E">
      <w:pPr>
        <w:pStyle w:val="paragraph"/>
        <w:spacing w:before="0" w:beforeAutospacing="0" w:after="0" w:afterAutospacing="0"/>
        <w:ind w:firstLine="708"/>
        <w:jc w:val="both"/>
        <w:textAlignment w:val="baseline"/>
        <w:rPr>
          <w:rStyle w:val="eop"/>
        </w:rPr>
      </w:pPr>
      <w:r w:rsidRPr="000F3665">
        <w:rPr>
          <w:rStyle w:val="normaltextrun"/>
        </w:rPr>
        <w:t>1. Утвердить Администр</w:t>
      </w:r>
      <w:r w:rsidR="007F6DC5">
        <w:rPr>
          <w:rStyle w:val="normaltextrun"/>
        </w:rPr>
        <w:t>ативный регламент предоставления</w:t>
      </w:r>
      <w:r w:rsidRPr="000F3665">
        <w:rPr>
          <w:rStyle w:val="normaltextrun"/>
        </w:rPr>
        <w:t xml:space="preserve"> муниципальной услуги «</w:t>
      </w:r>
      <w:r w:rsidR="00094826" w:rsidRPr="000F3665">
        <w:rPr>
          <w:rStyle w:val="normaltextrun"/>
        </w:rPr>
        <w:t>Присвоение, изменение и аннулирование адресов</w:t>
      </w:r>
      <w:r w:rsidRPr="000F3665">
        <w:rPr>
          <w:rStyle w:val="normaltextrun"/>
        </w:rPr>
        <w:t>», согласно приложению.</w:t>
      </w:r>
      <w:r w:rsidRPr="000F3665">
        <w:rPr>
          <w:rStyle w:val="eop"/>
        </w:rPr>
        <w:t> </w:t>
      </w:r>
    </w:p>
    <w:p w:rsidR="00AE164E" w:rsidRPr="007F6DC5" w:rsidRDefault="00AE164E" w:rsidP="007F6DC5">
      <w:pPr>
        <w:pStyle w:val="a5"/>
        <w:numPr>
          <w:ilvl w:val="0"/>
          <w:numId w:val="42"/>
        </w:numPr>
        <w:tabs>
          <w:tab w:val="left" w:pos="0"/>
        </w:tabs>
        <w:spacing w:after="0" w:line="240" w:lineRule="auto"/>
        <w:ind w:left="0" w:firstLine="709"/>
        <w:jc w:val="both"/>
        <w:rPr>
          <w:rFonts w:ascii="Times New Roman" w:hAnsi="Times New Roman"/>
          <w:sz w:val="24"/>
          <w:szCs w:val="24"/>
        </w:rPr>
      </w:pPr>
      <w:r w:rsidRPr="007F6DC5">
        <w:rPr>
          <w:rFonts w:ascii="Times New Roman" w:hAnsi="Times New Roman"/>
          <w:sz w:val="24"/>
          <w:szCs w:val="24"/>
        </w:rPr>
        <w:t xml:space="preserve">Настоящее постановление опубликовать в официальном издании «Информационный бюллетень </w:t>
      </w:r>
      <w:proofErr w:type="spellStart"/>
      <w:r w:rsidRPr="007F6DC5">
        <w:rPr>
          <w:rFonts w:ascii="Times New Roman" w:hAnsi="Times New Roman"/>
          <w:sz w:val="24"/>
          <w:szCs w:val="24"/>
        </w:rPr>
        <w:t>Мирненского</w:t>
      </w:r>
      <w:proofErr w:type="spellEnd"/>
      <w:r w:rsidRPr="007F6DC5">
        <w:rPr>
          <w:rFonts w:ascii="Times New Roman" w:hAnsi="Times New Roman"/>
          <w:sz w:val="24"/>
          <w:szCs w:val="24"/>
        </w:rPr>
        <w:t xml:space="preserve"> сельского поселения» и разместить на официальном сайте муниципального образования «</w:t>
      </w:r>
      <w:proofErr w:type="spellStart"/>
      <w:r w:rsidRPr="007F6DC5">
        <w:rPr>
          <w:rFonts w:ascii="Times New Roman" w:hAnsi="Times New Roman"/>
          <w:sz w:val="24"/>
          <w:szCs w:val="24"/>
        </w:rPr>
        <w:t>Мирненское</w:t>
      </w:r>
      <w:proofErr w:type="spellEnd"/>
      <w:r w:rsidRPr="007F6DC5">
        <w:rPr>
          <w:rFonts w:ascii="Times New Roman" w:hAnsi="Times New Roman"/>
          <w:sz w:val="24"/>
          <w:szCs w:val="24"/>
        </w:rPr>
        <w:t xml:space="preserve"> сельское поселение».</w:t>
      </w:r>
    </w:p>
    <w:p w:rsidR="00AE164E" w:rsidRPr="007F6DC5" w:rsidRDefault="00AE164E" w:rsidP="007F6DC5">
      <w:pPr>
        <w:pStyle w:val="a5"/>
        <w:numPr>
          <w:ilvl w:val="0"/>
          <w:numId w:val="42"/>
        </w:numPr>
        <w:spacing w:after="0" w:line="240" w:lineRule="auto"/>
        <w:ind w:left="0" w:firstLine="709"/>
        <w:jc w:val="both"/>
        <w:rPr>
          <w:rFonts w:ascii="Times New Roman" w:hAnsi="Times New Roman"/>
          <w:sz w:val="24"/>
          <w:szCs w:val="24"/>
        </w:rPr>
      </w:pPr>
      <w:r w:rsidRPr="007F6DC5">
        <w:rPr>
          <w:rFonts w:ascii="Times New Roman" w:hAnsi="Times New Roman"/>
          <w:sz w:val="24"/>
          <w:szCs w:val="24"/>
        </w:rPr>
        <w:t>Настоящее Постановление вступает в силу со дня его официального опубликования.</w:t>
      </w:r>
    </w:p>
    <w:p w:rsidR="00AE164E" w:rsidRPr="00562FF3" w:rsidRDefault="00AE164E" w:rsidP="007F6DC5">
      <w:pPr>
        <w:numPr>
          <w:ilvl w:val="0"/>
          <w:numId w:val="42"/>
        </w:numPr>
        <w:tabs>
          <w:tab w:val="left" w:pos="993"/>
        </w:tabs>
        <w:spacing w:after="0" w:line="240" w:lineRule="auto"/>
        <w:ind w:left="0" w:firstLine="709"/>
        <w:jc w:val="both"/>
        <w:rPr>
          <w:rFonts w:ascii="Times New Roman" w:hAnsi="Times New Roman"/>
          <w:sz w:val="24"/>
          <w:szCs w:val="24"/>
        </w:rPr>
      </w:pPr>
      <w:proofErr w:type="gramStart"/>
      <w:r w:rsidRPr="00562FF3">
        <w:rPr>
          <w:rFonts w:ascii="Times New Roman" w:hAnsi="Times New Roman"/>
          <w:sz w:val="24"/>
          <w:szCs w:val="24"/>
        </w:rPr>
        <w:t>Контроль за</w:t>
      </w:r>
      <w:proofErr w:type="gramEnd"/>
      <w:r w:rsidRPr="00562FF3">
        <w:rPr>
          <w:rFonts w:ascii="Times New Roman" w:hAnsi="Times New Roman"/>
          <w:sz w:val="24"/>
          <w:szCs w:val="24"/>
        </w:rPr>
        <w:t xml:space="preserve"> исполнением настоящего постановления оставляю за собой.</w:t>
      </w:r>
    </w:p>
    <w:p w:rsidR="00AE164E" w:rsidRDefault="00AE164E" w:rsidP="00AE164E">
      <w:pPr>
        <w:spacing w:after="0" w:line="240" w:lineRule="auto"/>
        <w:ind w:firstLine="567"/>
        <w:jc w:val="both"/>
        <w:rPr>
          <w:rFonts w:ascii="Times New Roman" w:eastAsia="Times New Roman" w:hAnsi="Times New Roman"/>
          <w:sz w:val="24"/>
          <w:szCs w:val="24"/>
        </w:rPr>
      </w:pPr>
    </w:p>
    <w:p w:rsidR="00AE164E" w:rsidRPr="00123871" w:rsidRDefault="00AE164E" w:rsidP="00AE164E">
      <w:pPr>
        <w:spacing w:after="0" w:line="240" w:lineRule="auto"/>
        <w:ind w:firstLine="567"/>
        <w:jc w:val="both"/>
        <w:rPr>
          <w:rFonts w:ascii="Times New Roman" w:eastAsia="Times New Roman" w:hAnsi="Times New Roman"/>
          <w:sz w:val="24"/>
          <w:szCs w:val="24"/>
        </w:rPr>
      </w:pPr>
    </w:p>
    <w:p w:rsidR="00AE164E" w:rsidRPr="00123871" w:rsidRDefault="00AE164E" w:rsidP="00AE164E">
      <w:pPr>
        <w:spacing w:after="0" w:line="240" w:lineRule="auto"/>
        <w:rPr>
          <w:rFonts w:ascii="Times New Roman" w:eastAsia="Times New Roman" w:hAnsi="Times New Roman"/>
          <w:sz w:val="24"/>
          <w:szCs w:val="24"/>
        </w:rPr>
      </w:pPr>
    </w:p>
    <w:p w:rsidR="00AE164E" w:rsidRPr="00123871" w:rsidRDefault="00AE164E" w:rsidP="00AE164E">
      <w:pPr>
        <w:spacing w:after="0" w:line="240" w:lineRule="auto"/>
        <w:rPr>
          <w:rFonts w:ascii="Times New Roman" w:eastAsia="Times New Roman" w:hAnsi="Times New Roman"/>
          <w:sz w:val="24"/>
          <w:szCs w:val="24"/>
        </w:rPr>
      </w:pPr>
      <w:r w:rsidRPr="00123871">
        <w:rPr>
          <w:rFonts w:ascii="Times New Roman" w:eastAsia="Times New Roman" w:hAnsi="Times New Roman"/>
          <w:sz w:val="24"/>
          <w:szCs w:val="24"/>
        </w:rPr>
        <w:t xml:space="preserve">     Глава поселения</w:t>
      </w:r>
    </w:p>
    <w:p w:rsidR="00AE164E" w:rsidRPr="00123871" w:rsidRDefault="00AE164E" w:rsidP="00AE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123871">
        <w:rPr>
          <w:rFonts w:ascii="Times New Roman" w:eastAsia="Times New Roman" w:hAnsi="Times New Roman"/>
          <w:sz w:val="24"/>
          <w:szCs w:val="24"/>
        </w:rPr>
        <w:t xml:space="preserve">(Глава Администрации)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А.С. Юрков</w:t>
      </w:r>
    </w:p>
    <w:p w:rsidR="00AE164E" w:rsidRPr="00123871" w:rsidRDefault="00AE164E" w:rsidP="00AE164E">
      <w:pPr>
        <w:pStyle w:val="ConsPlusNormal"/>
        <w:jc w:val="both"/>
        <w:rPr>
          <w:rFonts w:ascii="Times New Roman" w:hAnsi="Times New Roman"/>
          <w:sz w:val="24"/>
          <w:szCs w:val="24"/>
        </w:rPr>
      </w:pPr>
    </w:p>
    <w:p w:rsidR="00AE164E" w:rsidRDefault="00AE164E">
      <w:pPr>
        <w:rPr>
          <w:sz w:val="24"/>
          <w:szCs w:val="24"/>
        </w:rPr>
      </w:pPr>
    </w:p>
    <w:p w:rsidR="007F6DC5" w:rsidRDefault="007F6DC5" w:rsidP="007F6DC5">
      <w:pPr>
        <w:tabs>
          <w:tab w:val="left" w:pos="993"/>
        </w:tabs>
        <w:spacing w:after="0" w:line="240" w:lineRule="auto"/>
        <w:jc w:val="both"/>
        <w:rPr>
          <w:sz w:val="24"/>
          <w:szCs w:val="24"/>
        </w:rPr>
      </w:pPr>
    </w:p>
    <w:p w:rsidR="007F6DC5" w:rsidRDefault="007F6DC5" w:rsidP="007F6DC5">
      <w:pPr>
        <w:tabs>
          <w:tab w:val="left" w:pos="993"/>
        </w:tabs>
        <w:spacing w:after="0" w:line="240" w:lineRule="auto"/>
        <w:jc w:val="both"/>
        <w:rPr>
          <w:sz w:val="24"/>
          <w:szCs w:val="24"/>
        </w:rPr>
      </w:pPr>
    </w:p>
    <w:p w:rsidR="007F6DC5" w:rsidRDefault="007F6DC5" w:rsidP="007F6DC5">
      <w:pPr>
        <w:tabs>
          <w:tab w:val="left" w:pos="993"/>
        </w:tabs>
        <w:spacing w:after="0" w:line="240" w:lineRule="auto"/>
        <w:jc w:val="both"/>
        <w:rPr>
          <w:sz w:val="24"/>
          <w:szCs w:val="24"/>
        </w:rPr>
      </w:pPr>
    </w:p>
    <w:p w:rsidR="007F6DC5" w:rsidRDefault="007F6DC5" w:rsidP="007F6DC5">
      <w:pPr>
        <w:tabs>
          <w:tab w:val="left" w:pos="993"/>
        </w:tabs>
        <w:spacing w:after="0" w:line="240" w:lineRule="auto"/>
        <w:jc w:val="both"/>
        <w:rPr>
          <w:sz w:val="24"/>
          <w:szCs w:val="24"/>
        </w:rPr>
      </w:pPr>
    </w:p>
    <w:p w:rsidR="007F6DC5" w:rsidRDefault="007F6DC5" w:rsidP="007F6DC5">
      <w:pPr>
        <w:tabs>
          <w:tab w:val="left" w:pos="993"/>
        </w:tabs>
        <w:spacing w:after="0" w:line="240" w:lineRule="auto"/>
        <w:jc w:val="both"/>
        <w:rPr>
          <w:sz w:val="24"/>
          <w:szCs w:val="24"/>
        </w:rPr>
      </w:pPr>
    </w:p>
    <w:p w:rsidR="007F6DC5" w:rsidRDefault="007F6DC5" w:rsidP="007F6DC5">
      <w:pPr>
        <w:tabs>
          <w:tab w:val="left" w:pos="993"/>
        </w:tabs>
        <w:spacing w:after="0" w:line="240" w:lineRule="auto"/>
        <w:jc w:val="both"/>
        <w:rPr>
          <w:sz w:val="24"/>
          <w:szCs w:val="24"/>
        </w:rPr>
      </w:pPr>
    </w:p>
    <w:p w:rsidR="007F6DC5" w:rsidRDefault="007F6DC5" w:rsidP="007F6DC5">
      <w:pPr>
        <w:tabs>
          <w:tab w:val="left" w:pos="993"/>
        </w:tabs>
        <w:spacing w:after="0" w:line="240" w:lineRule="auto"/>
        <w:jc w:val="both"/>
        <w:rPr>
          <w:sz w:val="24"/>
          <w:szCs w:val="24"/>
        </w:rPr>
      </w:pPr>
    </w:p>
    <w:p w:rsidR="007F6DC5" w:rsidRDefault="007F6DC5" w:rsidP="007F6DC5">
      <w:pPr>
        <w:tabs>
          <w:tab w:val="left" w:pos="993"/>
        </w:tabs>
        <w:spacing w:after="0" w:line="240" w:lineRule="auto"/>
        <w:jc w:val="both"/>
        <w:rPr>
          <w:sz w:val="24"/>
          <w:szCs w:val="24"/>
        </w:rPr>
      </w:pPr>
    </w:p>
    <w:p w:rsidR="007F6DC5" w:rsidRPr="007F6DC5" w:rsidRDefault="007F6DC5" w:rsidP="007F6DC5">
      <w:pPr>
        <w:tabs>
          <w:tab w:val="left" w:pos="993"/>
        </w:tabs>
        <w:spacing w:after="0" w:line="240" w:lineRule="auto"/>
        <w:rPr>
          <w:rFonts w:ascii="Times New Roman" w:eastAsia="Times New Roman" w:hAnsi="Times New Roman" w:cs="Times New Roman"/>
          <w:sz w:val="18"/>
          <w:szCs w:val="18"/>
        </w:rPr>
      </w:pPr>
      <w:proofErr w:type="spellStart"/>
      <w:r w:rsidRPr="007F6DC5">
        <w:rPr>
          <w:rFonts w:ascii="Times New Roman" w:hAnsi="Times New Roman" w:cs="Times New Roman"/>
          <w:sz w:val="18"/>
          <w:szCs w:val="18"/>
        </w:rPr>
        <w:t>Вылегжанина</w:t>
      </w:r>
      <w:proofErr w:type="spellEnd"/>
      <w:r w:rsidRPr="007F6DC5">
        <w:rPr>
          <w:rFonts w:ascii="Times New Roman" w:hAnsi="Times New Roman" w:cs="Times New Roman"/>
          <w:sz w:val="18"/>
          <w:szCs w:val="18"/>
        </w:rPr>
        <w:t xml:space="preserve"> Екатерина Викторовна</w:t>
      </w:r>
    </w:p>
    <w:p w:rsidR="00DF7EBE" w:rsidRPr="007F6DC5" w:rsidRDefault="007F6DC5" w:rsidP="007F6DC5">
      <w:pPr>
        <w:tabs>
          <w:tab w:val="left" w:pos="993"/>
        </w:tabs>
        <w:spacing w:after="0" w:line="240" w:lineRule="auto"/>
        <w:rPr>
          <w:rFonts w:ascii="Times New Roman" w:eastAsia="Times New Roman" w:hAnsi="Times New Roman" w:cs="Times New Roman"/>
          <w:sz w:val="24"/>
          <w:szCs w:val="24"/>
        </w:rPr>
      </w:pPr>
      <w:r w:rsidRPr="007F6DC5">
        <w:rPr>
          <w:rFonts w:ascii="Times New Roman" w:eastAsia="Times New Roman" w:hAnsi="Times New Roman" w:cs="Times New Roman"/>
          <w:sz w:val="18"/>
          <w:szCs w:val="18"/>
        </w:rPr>
        <w:t>(3822) 95-91-98</w:t>
      </w:r>
      <w:r w:rsidR="00DF7EBE" w:rsidRPr="007F6DC5">
        <w:rPr>
          <w:rFonts w:ascii="Times New Roman" w:eastAsia="Times New Roman" w:hAnsi="Times New Roman" w:cs="Times New Roman"/>
          <w:sz w:val="18"/>
          <w:szCs w:val="18"/>
        </w:rPr>
        <w:br w:type="page"/>
      </w:r>
      <w:r w:rsidR="00AE164E" w:rsidRPr="007F6DC5">
        <w:rPr>
          <w:rFonts w:ascii="Times New Roman" w:eastAsia="Times New Roman" w:hAnsi="Times New Roman" w:cs="Times New Roman"/>
          <w:sz w:val="24"/>
          <w:szCs w:val="24"/>
        </w:rPr>
        <w:lastRenderedPageBreak/>
        <w:t xml:space="preserve"> </w:t>
      </w:r>
    </w:p>
    <w:p w:rsidR="00B10F47" w:rsidRPr="000F3665" w:rsidRDefault="00B10F47" w:rsidP="00760480">
      <w:pPr>
        <w:pStyle w:val="paragraph"/>
        <w:spacing w:before="0" w:beforeAutospacing="0" w:after="0" w:afterAutospacing="0"/>
        <w:jc w:val="right"/>
        <w:textAlignment w:val="baseline"/>
        <w:rPr>
          <w:rFonts w:ascii="Segoe UI" w:hAnsi="Segoe UI" w:cs="Segoe UI"/>
        </w:rPr>
      </w:pPr>
      <w:r w:rsidRPr="000F3665">
        <w:rPr>
          <w:rStyle w:val="normaltextrun"/>
        </w:rPr>
        <w:t>Утвержден </w:t>
      </w:r>
      <w:r w:rsidRPr="000F3665">
        <w:rPr>
          <w:rStyle w:val="eop"/>
        </w:rPr>
        <w:t> </w:t>
      </w:r>
    </w:p>
    <w:p w:rsidR="00B10F47" w:rsidRDefault="00B10F47" w:rsidP="007F6DC5">
      <w:pPr>
        <w:pStyle w:val="paragraph"/>
        <w:spacing w:before="0" w:beforeAutospacing="0" w:after="0" w:afterAutospacing="0"/>
        <w:jc w:val="right"/>
        <w:textAlignment w:val="baseline"/>
        <w:rPr>
          <w:rStyle w:val="normaltextrun"/>
        </w:rPr>
      </w:pPr>
      <w:r w:rsidRPr="000F3665">
        <w:rPr>
          <w:rStyle w:val="normaltextrun"/>
        </w:rPr>
        <w:t xml:space="preserve">постановлением </w:t>
      </w:r>
      <w:r w:rsidR="007F6DC5">
        <w:rPr>
          <w:rStyle w:val="normaltextrun"/>
        </w:rPr>
        <w:t>администрации</w:t>
      </w:r>
    </w:p>
    <w:p w:rsidR="007F6DC5" w:rsidRPr="000F3665" w:rsidRDefault="007F6DC5" w:rsidP="007F6DC5">
      <w:pPr>
        <w:pStyle w:val="paragraph"/>
        <w:spacing w:before="0" w:beforeAutospacing="0" w:after="0" w:afterAutospacing="0"/>
        <w:jc w:val="right"/>
        <w:textAlignment w:val="baseline"/>
        <w:rPr>
          <w:rFonts w:ascii="Segoe UI" w:hAnsi="Segoe UI" w:cs="Segoe UI"/>
        </w:rPr>
      </w:pPr>
      <w:proofErr w:type="spellStart"/>
      <w:r>
        <w:rPr>
          <w:rStyle w:val="normaltextrun"/>
        </w:rPr>
        <w:t>Мирненского</w:t>
      </w:r>
      <w:proofErr w:type="spellEnd"/>
      <w:r>
        <w:rPr>
          <w:rStyle w:val="normaltextrun"/>
        </w:rPr>
        <w:t xml:space="preserve"> сельского </w:t>
      </w:r>
      <w:proofErr w:type="spellStart"/>
      <w:r>
        <w:rPr>
          <w:rStyle w:val="normaltextrun"/>
        </w:rPr>
        <w:t>послеения</w:t>
      </w:r>
      <w:proofErr w:type="spellEnd"/>
    </w:p>
    <w:p w:rsidR="00B10F47" w:rsidRPr="000F3665" w:rsidRDefault="007F6DC5" w:rsidP="00760480">
      <w:pPr>
        <w:pStyle w:val="paragraph"/>
        <w:spacing w:before="0" w:beforeAutospacing="0" w:after="0" w:afterAutospacing="0"/>
        <w:ind w:firstLine="517"/>
        <w:jc w:val="right"/>
        <w:textAlignment w:val="baseline"/>
        <w:rPr>
          <w:rFonts w:ascii="Segoe UI" w:hAnsi="Segoe UI" w:cs="Segoe UI"/>
        </w:rPr>
      </w:pPr>
      <w:r>
        <w:rPr>
          <w:rStyle w:val="normaltextrun"/>
        </w:rPr>
        <w:t>от __________________ № _____</w:t>
      </w:r>
    </w:p>
    <w:p w:rsidR="00094826" w:rsidRPr="000F3665" w:rsidRDefault="00094826" w:rsidP="00760480">
      <w:pPr>
        <w:pStyle w:val="a5"/>
        <w:spacing w:after="0" w:line="240" w:lineRule="auto"/>
        <w:ind w:left="852"/>
        <w:jc w:val="right"/>
        <w:rPr>
          <w:rFonts w:ascii="Times New Roman" w:hAnsi="Times New Roman" w:cs="Times New Roman"/>
          <w:sz w:val="24"/>
          <w:szCs w:val="24"/>
        </w:rPr>
      </w:pPr>
    </w:p>
    <w:p w:rsidR="00B10F47" w:rsidRPr="000F3665" w:rsidRDefault="00B10F47" w:rsidP="00B10F47">
      <w:pPr>
        <w:pStyle w:val="a5"/>
        <w:spacing w:after="0" w:line="240" w:lineRule="auto"/>
        <w:ind w:left="852"/>
        <w:jc w:val="center"/>
        <w:rPr>
          <w:rFonts w:ascii="Times New Roman" w:hAnsi="Times New Roman" w:cs="Times New Roman"/>
          <w:sz w:val="24"/>
          <w:szCs w:val="24"/>
        </w:rPr>
      </w:pPr>
    </w:p>
    <w:p w:rsidR="00B10F47" w:rsidRPr="000F3665" w:rsidRDefault="00B10F47" w:rsidP="00B10F47">
      <w:pPr>
        <w:pStyle w:val="paragraph"/>
        <w:spacing w:before="0" w:beforeAutospacing="0" w:after="0" w:afterAutospacing="0"/>
        <w:jc w:val="center"/>
        <w:textAlignment w:val="baseline"/>
        <w:rPr>
          <w:rFonts w:ascii="Segoe UI" w:hAnsi="Segoe UI" w:cs="Segoe UI"/>
          <w:b/>
          <w:bCs/>
        </w:rPr>
      </w:pPr>
      <w:r w:rsidRPr="000F3665">
        <w:rPr>
          <w:rStyle w:val="normaltextrun"/>
        </w:rPr>
        <w:t>АДМИНИСТРАТИВНЫЙ РЕГЛАМЕНТ</w:t>
      </w:r>
      <w:r w:rsidRPr="000F3665">
        <w:rPr>
          <w:rStyle w:val="eop"/>
          <w:b/>
          <w:bCs/>
        </w:rPr>
        <w:t> </w:t>
      </w:r>
    </w:p>
    <w:p w:rsidR="00B10F47" w:rsidRPr="000F3665" w:rsidRDefault="00B10F47" w:rsidP="00B10F47">
      <w:pPr>
        <w:pStyle w:val="paragraph"/>
        <w:spacing w:before="0" w:beforeAutospacing="0" w:after="0" w:afterAutospacing="0"/>
        <w:jc w:val="center"/>
        <w:textAlignment w:val="baseline"/>
        <w:rPr>
          <w:rFonts w:ascii="Segoe UI" w:hAnsi="Segoe UI" w:cs="Segoe UI"/>
        </w:rPr>
      </w:pPr>
      <w:r w:rsidRPr="000F3665">
        <w:rPr>
          <w:rStyle w:val="normaltextrun"/>
        </w:rPr>
        <w:t>по предоставлению муниципальной услуги </w:t>
      </w:r>
      <w:r w:rsidRPr="000F3665">
        <w:rPr>
          <w:rStyle w:val="eop"/>
        </w:rPr>
        <w:t> </w:t>
      </w:r>
    </w:p>
    <w:p w:rsidR="00B10F47" w:rsidRPr="000F3665" w:rsidRDefault="00B10F47" w:rsidP="00B10F47">
      <w:pPr>
        <w:pStyle w:val="paragraph"/>
        <w:spacing w:before="0" w:beforeAutospacing="0" w:after="0" w:afterAutospacing="0"/>
        <w:ind w:firstLine="434"/>
        <w:jc w:val="center"/>
        <w:textAlignment w:val="baseline"/>
        <w:rPr>
          <w:rFonts w:ascii="Segoe UI" w:hAnsi="Segoe UI" w:cs="Segoe UI"/>
        </w:rPr>
      </w:pPr>
      <w:r w:rsidRPr="000F3665">
        <w:rPr>
          <w:rStyle w:val="normaltextrun"/>
          <w:rFonts w:ascii="Calibri" w:hAnsi="Calibri" w:cs="Calibri"/>
        </w:rPr>
        <w:t> </w:t>
      </w:r>
      <w:r w:rsidRPr="000F3665">
        <w:rPr>
          <w:rStyle w:val="normaltextrun"/>
        </w:rPr>
        <w:t>«Присвоение, изменение и аннулирование адреса»</w:t>
      </w:r>
      <w:r w:rsidRPr="000F3665">
        <w:rPr>
          <w:rStyle w:val="eop"/>
        </w:rPr>
        <w:t> </w:t>
      </w:r>
    </w:p>
    <w:p w:rsidR="00B10F47" w:rsidRPr="000F3665" w:rsidRDefault="00B10F47" w:rsidP="00B10F47">
      <w:pPr>
        <w:pStyle w:val="a5"/>
        <w:spacing w:after="0" w:line="240" w:lineRule="auto"/>
        <w:ind w:left="852"/>
        <w:jc w:val="center"/>
        <w:rPr>
          <w:rFonts w:ascii="Times New Roman" w:hAnsi="Times New Roman" w:cs="Times New Roman"/>
          <w:sz w:val="24"/>
          <w:szCs w:val="24"/>
        </w:rPr>
      </w:pPr>
    </w:p>
    <w:p w:rsidR="00B10F47" w:rsidRPr="000F3665" w:rsidRDefault="00B10F47" w:rsidP="00B10F47">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0F3665">
        <w:rPr>
          <w:rFonts w:ascii="Times New Roman" w:hAnsi="Times New Roman"/>
          <w:b/>
          <w:bCs/>
          <w:color w:val="000000"/>
          <w:sz w:val="24"/>
          <w:szCs w:val="24"/>
        </w:rPr>
        <w:t>1. Общие положения</w:t>
      </w:r>
    </w:p>
    <w:p w:rsidR="00B10F47" w:rsidRPr="000F3665" w:rsidRDefault="00B10F47" w:rsidP="00B10F47">
      <w:pPr>
        <w:tabs>
          <w:tab w:val="left" w:pos="142"/>
        </w:tabs>
        <w:spacing w:after="0" w:line="240" w:lineRule="auto"/>
        <w:ind w:firstLine="567"/>
        <w:jc w:val="both"/>
        <w:rPr>
          <w:rFonts w:ascii="Times New Roman" w:hAnsi="Times New Roman"/>
          <w:strike/>
          <w:color w:val="000000"/>
          <w:sz w:val="24"/>
          <w:szCs w:val="24"/>
        </w:rPr>
      </w:pP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1.1. Административный регламент устанавливает порядок и стандарт предоставления муниципальной услуги.</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color w:val="000000"/>
          <w:sz w:val="24"/>
          <w:szCs w:val="24"/>
        </w:rPr>
        <w:t xml:space="preserve">1.2.  </w:t>
      </w:r>
      <w:r w:rsidRPr="000F3665">
        <w:rPr>
          <w:rFonts w:ascii="Times New Roman" w:hAnsi="Times New Roman"/>
          <w:sz w:val="24"/>
          <w:szCs w:val="24"/>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а) право хозяйственного ведения;</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б) право оперативного управления;</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в) право пожизненно наследуемого владения;</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г) право постоянного (бессрочного) пользования.</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proofErr w:type="gramStart"/>
      <w:r w:rsidRPr="000F3665">
        <w:rPr>
          <w:rFonts w:ascii="Times New Roman" w:hAnsi="Times New Roman"/>
          <w:sz w:val="24"/>
          <w:szCs w:val="24"/>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10F47" w:rsidRPr="000F3665" w:rsidRDefault="00B10F47" w:rsidP="00B10F47">
      <w:pPr>
        <w:tabs>
          <w:tab w:val="left" w:pos="142"/>
        </w:tabs>
        <w:spacing w:after="0" w:line="240" w:lineRule="auto"/>
        <w:ind w:firstLine="567"/>
        <w:contextualSpacing/>
        <w:jc w:val="both"/>
        <w:rPr>
          <w:rFonts w:ascii="Times New Roman" w:hAnsi="Times New Roman"/>
          <w:sz w:val="24"/>
          <w:szCs w:val="24"/>
        </w:rPr>
      </w:pPr>
      <w:r w:rsidRPr="000F3665">
        <w:rPr>
          <w:rFonts w:ascii="Times New Roman" w:hAnsi="Times New Roman"/>
          <w:sz w:val="24"/>
          <w:szCs w:val="24"/>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E00F2" w:rsidRPr="00A34B91" w:rsidRDefault="007E00F2" w:rsidP="007E00F2">
      <w:pPr>
        <w:pStyle w:val="33"/>
        <w:shd w:val="clear" w:color="auto" w:fill="auto"/>
        <w:spacing w:before="0" w:line="240" w:lineRule="auto"/>
        <w:ind w:right="20" w:firstLine="567"/>
        <w:rPr>
          <w:sz w:val="24"/>
          <w:szCs w:val="24"/>
        </w:rPr>
      </w:pPr>
      <w:r w:rsidRPr="00A34B91">
        <w:rPr>
          <w:sz w:val="24"/>
          <w:szCs w:val="24"/>
        </w:rPr>
        <w:t>1</w:t>
      </w:r>
      <w:r>
        <w:rPr>
          <w:sz w:val="24"/>
          <w:szCs w:val="24"/>
        </w:rPr>
        <w:t>.3.</w:t>
      </w:r>
      <w:r w:rsidRPr="00A34B91">
        <w:rPr>
          <w:sz w:val="24"/>
          <w:szCs w:val="24"/>
        </w:rPr>
        <w:t xml:space="preserve"> Информирование о порядке предоставления муниципальной услуги осуществляется:</w:t>
      </w:r>
    </w:p>
    <w:p w:rsidR="007E00F2" w:rsidRPr="00A34B91" w:rsidRDefault="007E00F2" w:rsidP="007E00F2">
      <w:pPr>
        <w:pStyle w:val="33"/>
        <w:shd w:val="clear" w:color="auto" w:fill="auto"/>
        <w:tabs>
          <w:tab w:val="left" w:pos="9246"/>
        </w:tabs>
        <w:spacing w:before="0" w:line="240" w:lineRule="auto"/>
        <w:ind w:right="20" w:firstLine="567"/>
        <w:rPr>
          <w:sz w:val="24"/>
          <w:szCs w:val="24"/>
        </w:rPr>
      </w:pPr>
      <w:r w:rsidRPr="00A34B91">
        <w:rPr>
          <w:sz w:val="24"/>
          <w:szCs w:val="24"/>
        </w:rPr>
        <w:t xml:space="preserve">1) непосредственно при личном приеме заявителя в Администрации </w:t>
      </w:r>
      <w:proofErr w:type="spellStart"/>
      <w:r w:rsidRPr="00A34B91">
        <w:rPr>
          <w:sz w:val="24"/>
          <w:szCs w:val="24"/>
        </w:rPr>
        <w:t>Корниловского</w:t>
      </w:r>
      <w:proofErr w:type="spellEnd"/>
      <w:r w:rsidRPr="00A34B91">
        <w:rPr>
          <w:sz w:val="24"/>
          <w:szCs w:val="24"/>
        </w:rPr>
        <w:t xml:space="preserve"> сельского поселения (дале</w:t>
      </w:r>
      <w:proofErr w:type="gramStart"/>
      <w:r w:rsidRPr="00A34B91">
        <w:rPr>
          <w:sz w:val="24"/>
          <w:szCs w:val="24"/>
        </w:rPr>
        <w:t>е-</w:t>
      </w:r>
      <w:proofErr w:type="gramEnd"/>
      <w:r w:rsidRPr="00A34B91">
        <w:rPr>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E00F2" w:rsidRPr="00A34B91" w:rsidRDefault="007E00F2" w:rsidP="007E00F2">
      <w:pPr>
        <w:pStyle w:val="33"/>
        <w:numPr>
          <w:ilvl w:val="0"/>
          <w:numId w:val="43"/>
        </w:numPr>
        <w:shd w:val="clear" w:color="auto" w:fill="auto"/>
        <w:spacing w:before="0" w:line="240" w:lineRule="auto"/>
        <w:rPr>
          <w:sz w:val="24"/>
          <w:szCs w:val="24"/>
        </w:rPr>
      </w:pPr>
      <w:r>
        <w:rPr>
          <w:sz w:val="24"/>
          <w:szCs w:val="24"/>
        </w:rPr>
        <w:t xml:space="preserve"> </w:t>
      </w:r>
      <w:r w:rsidRPr="00A34B91">
        <w:rPr>
          <w:sz w:val="24"/>
          <w:szCs w:val="24"/>
        </w:rPr>
        <w:t xml:space="preserve"> по телефону в Уполномоченном органе или многофункциональном центре;</w:t>
      </w:r>
    </w:p>
    <w:p w:rsidR="007E00F2" w:rsidRPr="00A34B91" w:rsidRDefault="007E00F2" w:rsidP="007E00F2">
      <w:pPr>
        <w:pStyle w:val="33"/>
        <w:numPr>
          <w:ilvl w:val="0"/>
          <w:numId w:val="43"/>
        </w:numPr>
        <w:shd w:val="clear" w:color="auto" w:fill="auto"/>
        <w:spacing w:before="0" w:line="240" w:lineRule="auto"/>
        <w:jc w:val="left"/>
        <w:rPr>
          <w:sz w:val="24"/>
          <w:szCs w:val="24"/>
        </w:rPr>
      </w:pPr>
      <w:r w:rsidRPr="00A34B91">
        <w:rPr>
          <w:sz w:val="24"/>
          <w:szCs w:val="24"/>
        </w:rPr>
        <w:t xml:space="preserve"> письменно, в том числе посредством электронной почты, факсимильной связи;</w:t>
      </w:r>
    </w:p>
    <w:p w:rsidR="007E00F2" w:rsidRPr="00A34B91" w:rsidRDefault="007E00F2" w:rsidP="007E00F2">
      <w:pPr>
        <w:pStyle w:val="33"/>
        <w:numPr>
          <w:ilvl w:val="0"/>
          <w:numId w:val="43"/>
        </w:numPr>
        <w:shd w:val="clear" w:color="auto" w:fill="auto"/>
        <w:spacing w:before="0" w:line="240" w:lineRule="auto"/>
        <w:rPr>
          <w:sz w:val="24"/>
          <w:szCs w:val="24"/>
        </w:rPr>
      </w:pPr>
      <w:r w:rsidRPr="00A34B91">
        <w:rPr>
          <w:sz w:val="24"/>
          <w:szCs w:val="24"/>
        </w:rPr>
        <w:t xml:space="preserve"> посредством размещения в открытой и доступной форме информации:</w:t>
      </w:r>
    </w:p>
    <w:p w:rsidR="007E00F2" w:rsidRPr="00A34B91" w:rsidRDefault="007E00F2" w:rsidP="007E00F2">
      <w:pPr>
        <w:pStyle w:val="33"/>
        <w:shd w:val="clear" w:color="auto" w:fill="auto"/>
        <w:spacing w:before="0" w:line="240" w:lineRule="auto"/>
        <w:ind w:right="20" w:firstLine="567"/>
        <w:rPr>
          <w:sz w:val="24"/>
          <w:szCs w:val="24"/>
        </w:rPr>
      </w:pPr>
      <w:r w:rsidRPr="00A34B91">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34B91">
        <w:rPr>
          <w:sz w:val="24"/>
          <w:szCs w:val="24"/>
          <w:lang w:eastAsia="en-US" w:bidi="en-US"/>
        </w:rPr>
        <w:t>(</w:t>
      </w:r>
      <w:hyperlink r:id="rId8" w:history="1">
        <w:r w:rsidRPr="00A34B91">
          <w:rPr>
            <w:rStyle w:val="a6"/>
            <w:sz w:val="24"/>
            <w:szCs w:val="24"/>
            <w:lang w:val="en-US" w:eastAsia="en-US" w:bidi="en-US"/>
          </w:rPr>
          <w:t>https</w:t>
        </w:r>
        <w:r w:rsidRPr="00A34B91">
          <w:rPr>
            <w:rStyle w:val="a6"/>
            <w:sz w:val="24"/>
            <w:szCs w:val="24"/>
            <w:lang w:eastAsia="en-US" w:bidi="en-US"/>
          </w:rPr>
          <w:t>://</w:t>
        </w:r>
        <w:r w:rsidRPr="00A34B91">
          <w:rPr>
            <w:rStyle w:val="a6"/>
            <w:sz w:val="24"/>
            <w:szCs w:val="24"/>
            <w:lang w:val="en-US" w:eastAsia="en-US" w:bidi="en-US"/>
          </w:rPr>
          <w:t>www</w:t>
        </w:r>
        <w:r w:rsidRPr="00A34B91">
          <w:rPr>
            <w:rStyle w:val="a6"/>
            <w:sz w:val="24"/>
            <w:szCs w:val="24"/>
            <w:lang w:eastAsia="en-US" w:bidi="en-US"/>
          </w:rPr>
          <w:t>.</w:t>
        </w:r>
        <w:proofErr w:type="spellStart"/>
        <w:r w:rsidRPr="00A34B91">
          <w:rPr>
            <w:rStyle w:val="a6"/>
            <w:sz w:val="24"/>
            <w:szCs w:val="24"/>
            <w:lang w:val="en-US" w:eastAsia="en-US" w:bidi="en-US"/>
          </w:rPr>
          <w:t>gosuslugi</w:t>
        </w:r>
        <w:proofErr w:type="spellEnd"/>
        <w:r w:rsidRPr="00A34B91">
          <w:rPr>
            <w:rStyle w:val="a6"/>
            <w:sz w:val="24"/>
            <w:szCs w:val="24"/>
            <w:lang w:eastAsia="en-US" w:bidi="en-US"/>
          </w:rPr>
          <w:t>.</w:t>
        </w:r>
        <w:proofErr w:type="spellStart"/>
        <w:r w:rsidRPr="00A34B91">
          <w:rPr>
            <w:rStyle w:val="a6"/>
            <w:sz w:val="24"/>
            <w:szCs w:val="24"/>
            <w:lang w:val="en-US" w:eastAsia="en-US" w:bidi="en-US"/>
          </w:rPr>
          <w:t>ru</w:t>
        </w:r>
        <w:proofErr w:type="spellEnd"/>
        <w:r w:rsidRPr="00A34B91">
          <w:rPr>
            <w:rStyle w:val="a6"/>
            <w:sz w:val="24"/>
            <w:szCs w:val="24"/>
            <w:lang w:eastAsia="en-US" w:bidi="en-US"/>
          </w:rPr>
          <w:t>/</w:t>
        </w:r>
      </w:hyperlink>
      <w:r w:rsidRPr="00A34B91">
        <w:rPr>
          <w:sz w:val="24"/>
          <w:szCs w:val="24"/>
          <w:lang w:eastAsia="en-US" w:bidi="en-US"/>
        </w:rPr>
        <w:t xml:space="preserve">) </w:t>
      </w:r>
      <w:r w:rsidRPr="00A34B91">
        <w:rPr>
          <w:sz w:val="24"/>
          <w:szCs w:val="24"/>
        </w:rPr>
        <w:t>(далее - ЕПГУ);</w:t>
      </w:r>
    </w:p>
    <w:p w:rsidR="007E00F2" w:rsidRPr="00A34B91" w:rsidRDefault="007E00F2" w:rsidP="007E00F2">
      <w:pPr>
        <w:pStyle w:val="33"/>
        <w:shd w:val="clear" w:color="auto" w:fill="auto"/>
        <w:spacing w:before="0" w:line="240" w:lineRule="auto"/>
        <w:ind w:right="20" w:firstLine="567"/>
        <w:rPr>
          <w:sz w:val="24"/>
          <w:szCs w:val="24"/>
        </w:rPr>
      </w:pPr>
      <w:r w:rsidRPr="00A34B91">
        <w:rPr>
          <w:sz w:val="24"/>
          <w:szCs w:val="24"/>
        </w:rPr>
        <w:t>на официальном сайте Уполномоченного органа https://mirniy-sp.ru/;</w:t>
      </w:r>
    </w:p>
    <w:p w:rsidR="007E00F2" w:rsidRPr="00A34B91" w:rsidRDefault="007E00F2" w:rsidP="007E00F2">
      <w:pPr>
        <w:pStyle w:val="33"/>
        <w:numPr>
          <w:ilvl w:val="0"/>
          <w:numId w:val="43"/>
        </w:numPr>
        <w:shd w:val="clear" w:color="auto" w:fill="auto"/>
        <w:spacing w:before="0" w:line="240" w:lineRule="auto"/>
        <w:ind w:left="0" w:right="20" w:firstLine="567"/>
        <w:rPr>
          <w:sz w:val="24"/>
          <w:szCs w:val="24"/>
        </w:rPr>
      </w:pPr>
      <w:r w:rsidRPr="00A34B91">
        <w:rPr>
          <w:sz w:val="24"/>
          <w:szCs w:val="24"/>
        </w:rPr>
        <w:t xml:space="preserve"> посредством размещения информации на информационных стендах </w:t>
      </w:r>
      <w:r w:rsidRPr="00A34B91">
        <w:rPr>
          <w:sz w:val="24"/>
          <w:szCs w:val="24"/>
        </w:rPr>
        <w:lastRenderedPageBreak/>
        <w:t>Уполномоченного органа или многофункционального центра.</w:t>
      </w:r>
    </w:p>
    <w:p w:rsidR="007E00F2" w:rsidRPr="00A34B91" w:rsidRDefault="007E00F2" w:rsidP="007E00F2">
      <w:pPr>
        <w:pStyle w:val="33"/>
        <w:numPr>
          <w:ilvl w:val="1"/>
          <w:numId w:val="45"/>
        </w:numPr>
        <w:shd w:val="clear" w:color="auto" w:fill="auto"/>
        <w:spacing w:before="0" w:line="240" w:lineRule="auto"/>
        <w:ind w:right="20" w:firstLine="207"/>
        <w:jc w:val="left"/>
        <w:rPr>
          <w:sz w:val="24"/>
          <w:szCs w:val="24"/>
        </w:rPr>
      </w:pPr>
      <w:r w:rsidRPr="00A34B91">
        <w:rPr>
          <w:sz w:val="24"/>
          <w:szCs w:val="24"/>
        </w:rPr>
        <w:t xml:space="preserve"> Информирование осуществляется по вопросам, касающимся: способов подачи заявления о предоставлении муниципальной услуги;</w:t>
      </w:r>
    </w:p>
    <w:p w:rsidR="007E00F2" w:rsidRPr="00A34B91" w:rsidRDefault="007E00F2" w:rsidP="007E00F2">
      <w:pPr>
        <w:pStyle w:val="33"/>
        <w:shd w:val="clear" w:color="auto" w:fill="auto"/>
        <w:spacing w:before="0" w:line="240" w:lineRule="auto"/>
        <w:ind w:right="20" w:firstLine="567"/>
        <w:rPr>
          <w:sz w:val="24"/>
          <w:szCs w:val="24"/>
        </w:rPr>
      </w:pPr>
      <w:r w:rsidRPr="00A34B91">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7E00F2" w:rsidRPr="00A34B91" w:rsidRDefault="007E00F2" w:rsidP="007E00F2">
      <w:pPr>
        <w:pStyle w:val="33"/>
        <w:shd w:val="clear" w:color="auto" w:fill="auto"/>
        <w:spacing w:before="0" w:line="240" w:lineRule="auto"/>
        <w:ind w:left="20" w:right="20" w:firstLine="547"/>
        <w:rPr>
          <w:sz w:val="24"/>
          <w:szCs w:val="24"/>
        </w:rPr>
      </w:pPr>
      <w:r w:rsidRPr="00A34B91">
        <w:rPr>
          <w:sz w:val="24"/>
          <w:szCs w:val="24"/>
        </w:rPr>
        <w:t>справочной информации о работе Уполномоченного органа (структурных подразделений Уполномоченного органа);</w:t>
      </w:r>
    </w:p>
    <w:p w:rsidR="007E00F2" w:rsidRPr="00A34B91" w:rsidRDefault="007E00F2" w:rsidP="007E00F2">
      <w:pPr>
        <w:pStyle w:val="33"/>
        <w:shd w:val="clear" w:color="auto" w:fill="auto"/>
        <w:spacing w:before="0" w:line="240" w:lineRule="auto"/>
        <w:ind w:left="20" w:right="20" w:firstLine="547"/>
        <w:rPr>
          <w:sz w:val="24"/>
          <w:szCs w:val="24"/>
        </w:rPr>
      </w:pPr>
      <w:r w:rsidRPr="00A34B91">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E00F2" w:rsidRPr="00A34B91" w:rsidRDefault="007E00F2" w:rsidP="007E00F2">
      <w:pPr>
        <w:pStyle w:val="33"/>
        <w:shd w:val="clear" w:color="auto" w:fill="auto"/>
        <w:spacing w:before="0" w:line="240" w:lineRule="auto"/>
        <w:ind w:left="20" w:right="20" w:firstLine="547"/>
        <w:rPr>
          <w:sz w:val="24"/>
          <w:szCs w:val="24"/>
        </w:rPr>
      </w:pPr>
      <w:r w:rsidRPr="00A34B91">
        <w:rPr>
          <w:sz w:val="24"/>
          <w:szCs w:val="24"/>
        </w:rPr>
        <w:t>порядка и сроков предоставления муниципальной услуги;</w:t>
      </w:r>
    </w:p>
    <w:p w:rsidR="007E00F2" w:rsidRPr="00A34B91" w:rsidRDefault="007E00F2" w:rsidP="007E00F2">
      <w:pPr>
        <w:pStyle w:val="33"/>
        <w:shd w:val="clear" w:color="auto" w:fill="auto"/>
        <w:spacing w:before="0" w:line="240" w:lineRule="auto"/>
        <w:ind w:left="20" w:right="20" w:firstLine="547"/>
        <w:rPr>
          <w:sz w:val="24"/>
          <w:szCs w:val="24"/>
        </w:rPr>
      </w:pPr>
      <w:r w:rsidRPr="00A34B91">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E00F2" w:rsidRPr="00A34B91" w:rsidRDefault="007E00F2" w:rsidP="007E00F2">
      <w:pPr>
        <w:pStyle w:val="33"/>
        <w:shd w:val="clear" w:color="auto" w:fill="auto"/>
        <w:spacing w:before="0" w:line="240" w:lineRule="auto"/>
        <w:ind w:left="20" w:right="20" w:firstLine="547"/>
        <w:rPr>
          <w:sz w:val="24"/>
          <w:szCs w:val="24"/>
        </w:rPr>
      </w:pPr>
      <w:r w:rsidRPr="00A34B91">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7E00F2" w:rsidRPr="00A34B91" w:rsidRDefault="007E00F2" w:rsidP="007E00F2">
      <w:pPr>
        <w:pStyle w:val="33"/>
        <w:shd w:val="clear" w:color="auto" w:fill="auto"/>
        <w:spacing w:before="0" w:line="240" w:lineRule="auto"/>
        <w:ind w:left="20" w:right="20" w:firstLine="547"/>
        <w:rPr>
          <w:sz w:val="24"/>
          <w:szCs w:val="24"/>
        </w:rPr>
      </w:pPr>
      <w:r w:rsidRPr="00A34B91">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E00F2" w:rsidRPr="00A34B91" w:rsidRDefault="007E00F2" w:rsidP="007E00F2">
      <w:pPr>
        <w:pStyle w:val="33"/>
        <w:shd w:val="clear" w:color="auto" w:fill="auto"/>
        <w:spacing w:before="0" w:line="240" w:lineRule="auto"/>
        <w:ind w:left="20" w:right="20" w:firstLine="547"/>
        <w:rPr>
          <w:sz w:val="24"/>
          <w:szCs w:val="24"/>
        </w:rPr>
      </w:pPr>
      <w:r w:rsidRPr="00A34B91">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E00F2" w:rsidRPr="00A34B91" w:rsidRDefault="007E00F2" w:rsidP="007E00F2">
      <w:pPr>
        <w:pStyle w:val="33"/>
        <w:numPr>
          <w:ilvl w:val="1"/>
          <w:numId w:val="44"/>
        </w:numPr>
        <w:shd w:val="clear" w:color="auto" w:fill="auto"/>
        <w:spacing w:before="0" w:line="240" w:lineRule="auto"/>
        <w:ind w:left="0" w:right="20" w:firstLine="567"/>
        <w:rPr>
          <w:sz w:val="24"/>
          <w:szCs w:val="24"/>
        </w:rPr>
      </w:pPr>
      <w:r w:rsidRPr="00A34B91">
        <w:rPr>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34B91">
        <w:rPr>
          <w:sz w:val="24"/>
          <w:szCs w:val="24"/>
        </w:rPr>
        <w:t>обратившихся</w:t>
      </w:r>
      <w:proofErr w:type="gramEnd"/>
      <w:r w:rsidRPr="00A34B91">
        <w:rPr>
          <w:sz w:val="24"/>
          <w:szCs w:val="24"/>
        </w:rPr>
        <w:t xml:space="preserve"> по интересующим вопросам.</w:t>
      </w:r>
    </w:p>
    <w:p w:rsidR="007E00F2" w:rsidRPr="00A34B91" w:rsidRDefault="007E00F2" w:rsidP="007E00F2">
      <w:pPr>
        <w:pStyle w:val="33"/>
        <w:shd w:val="clear" w:color="auto" w:fill="auto"/>
        <w:spacing w:before="0" w:line="240" w:lineRule="auto"/>
        <w:ind w:left="20" w:right="20" w:firstLine="547"/>
        <w:rPr>
          <w:sz w:val="24"/>
          <w:szCs w:val="24"/>
        </w:rPr>
      </w:pPr>
      <w:r w:rsidRPr="00A34B91">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00F2" w:rsidRPr="00A34B91" w:rsidRDefault="007E00F2" w:rsidP="007E00F2">
      <w:pPr>
        <w:pStyle w:val="33"/>
        <w:shd w:val="clear" w:color="auto" w:fill="auto"/>
        <w:spacing w:before="0" w:line="240" w:lineRule="auto"/>
        <w:ind w:left="20" w:right="20" w:firstLine="547"/>
        <w:rPr>
          <w:sz w:val="24"/>
          <w:szCs w:val="24"/>
        </w:rPr>
      </w:pPr>
      <w:r w:rsidRPr="00A34B91">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00F2" w:rsidRPr="00A34B91" w:rsidRDefault="007E00F2" w:rsidP="007E00F2">
      <w:pPr>
        <w:pStyle w:val="33"/>
        <w:shd w:val="clear" w:color="auto" w:fill="auto"/>
        <w:spacing w:before="0" w:line="240" w:lineRule="auto"/>
        <w:ind w:right="20" w:firstLine="567"/>
        <w:rPr>
          <w:sz w:val="24"/>
          <w:szCs w:val="24"/>
        </w:rPr>
      </w:pPr>
      <w:r w:rsidRPr="00A34B91">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E00F2" w:rsidRPr="00A34B91" w:rsidRDefault="007E00F2" w:rsidP="007E00F2">
      <w:pPr>
        <w:pStyle w:val="33"/>
        <w:shd w:val="clear" w:color="auto" w:fill="auto"/>
        <w:spacing w:before="0" w:line="240" w:lineRule="auto"/>
        <w:ind w:firstLine="567"/>
        <w:rPr>
          <w:sz w:val="24"/>
          <w:szCs w:val="24"/>
        </w:rPr>
      </w:pPr>
      <w:r w:rsidRPr="00A34B91">
        <w:rPr>
          <w:sz w:val="24"/>
          <w:szCs w:val="24"/>
        </w:rPr>
        <w:t>изложить обращение в письменной форме;</w:t>
      </w:r>
    </w:p>
    <w:p w:rsidR="007E00F2" w:rsidRPr="00A34B91" w:rsidRDefault="007E00F2" w:rsidP="007E00F2">
      <w:pPr>
        <w:pStyle w:val="33"/>
        <w:shd w:val="clear" w:color="auto" w:fill="auto"/>
        <w:spacing w:before="0" w:line="240" w:lineRule="auto"/>
        <w:ind w:firstLine="567"/>
        <w:rPr>
          <w:sz w:val="24"/>
          <w:szCs w:val="24"/>
        </w:rPr>
      </w:pPr>
      <w:r w:rsidRPr="00A34B91">
        <w:rPr>
          <w:sz w:val="24"/>
          <w:szCs w:val="24"/>
        </w:rPr>
        <w:t>назначить другое время для консультаций.</w:t>
      </w:r>
    </w:p>
    <w:p w:rsidR="007E00F2" w:rsidRPr="00A34B91" w:rsidRDefault="007E00F2" w:rsidP="007E00F2">
      <w:pPr>
        <w:pStyle w:val="33"/>
        <w:shd w:val="clear" w:color="auto" w:fill="auto"/>
        <w:spacing w:before="0" w:line="240" w:lineRule="auto"/>
        <w:ind w:right="20" w:firstLine="567"/>
        <w:rPr>
          <w:sz w:val="24"/>
          <w:szCs w:val="24"/>
        </w:rPr>
      </w:pPr>
      <w:r w:rsidRPr="00A34B91">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E00F2" w:rsidRPr="00A34B91" w:rsidRDefault="007E00F2" w:rsidP="007E00F2">
      <w:pPr>
        <w:pStyle w:val="33"/>
        <w:shd w:val="clear" w:color="auto" w:fill="auto"/>
        <w:spacing w:before="0" w:line="240" w:lineRule="auto"/>
        <w:ind w:right="20" w:firstLine="567"/>
        <w:rPr>
          <w:sz w:val="24"/>
          <w:szCs w:val="24"/>
        </w:rPr>
      </w:pPr>
      <w:r w:rsidRPr="00A34B91">
        <w:rPr>
          <w:sz w:val="24"/>
          <w:szCs w:val="24"/>
        </w:rPr>
        <w:t>Продолжительность информирования по телефону не должна превышать 10 минут.</w:t>
      </w:r>
    </w:p>
    <w:p w:rsidR="007E00F2" w:rsidRPr="00A34B91" w:rsidRDefault="007E00F2" w:rsidP="007E00F2">
      <w:pPr>
        <w:pStyle w:val="33"/>
        <w:shd w:val="clear" w:color="auto" w:fill="auto"/>
        <w:spacing w:before="0" w:line="240" w:lineRule="auto"/>
        <w:ind w:firstLine="567"/>
        <w:rPr>
          <w:sz w:val="24"/>
          <w:szCs w:val="24"/>
        </w:rPr>
      </w:pPr>
      <w:r w:rsidRPr="00A34B91">
        <w:rPr>
          <w:sz w:val="24"/>
          <w:szCs w:val="24"/>
        </w:rPr>
        <w:t>Информирование осуществляется в соответствии с графиком приема граждан.</w:t>
      </w:r>
    </w:p>
    <w:p w:rsidR="007E00F2" w:rsidRPr="00A34B91" w:rsidRDefault="007E00F2" w:rsidP="007E00F2">
      <w:pPr>
        <w:pStyle w:val="33"/>
        <w:numPr>
          <w:ilvl w:val="1"/>
          <w:numId w:val="44"/>
        </w:numPr>
        <w:shd w:val="clear" w:color="auto" w:fill="auto"/>
        <w:spacing w:before="0" w:line="240" w:lineRule="auto"/>
        <w:ind w:left="0" w:right="20" w:firstLine="567"/>
        <w:rPr>
          <w:sz w:val="24"/>
          <w:szCs w:val="24"/>
        </w:rPr>
      </w:pPr>
      <w:r w:rsidRPr="00A34B91">
        <w:rPr>
          <w:sz w:val="24"/>
          <w:szCs w:val="24"/>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E00F2" w:rsidRPr="00A34B91" w:rsidRDefault="007E00F2" w:rsidP="007E00F2">
      <w:pPr>
        <w:pStyle w:val="33"/>
        <w:numPr>
          <w:ilvl w:val="1"/>
          <w:numId w:val="44"/>
        </w:numPr>
        <w:shd w:val="clear" w:color="auto" w:fill="auto"/>
        <w:spacing w:before="0" w:line="240" w:lineRule="auto"/>
        <w:ind w:left="0" w:right="20" w:firstLine="567"/>
        <w:rPr>
          <w:sz w:val="24"/>
          <w:szCs w:val="24"/>
        </w:rPr>
      </w:pPr>
      <w:r w:rsidRPr="00A34B91">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E00F2" w:rsidRPr="00A34B91" w:rsidRDefault="007E00F2" w:rsidP="007E00F2">
      <w:pPr>
        <w:pStyle w:val="33"/>
        <w:shd w:val="clear" w:color="auto" w:fill="auto"/>
        <w:spacing w:before="0" w:line="240" w:lineRule="auto"/>
        <w:ind w:right="20" w:firstLine="709"/>
        <w:rPr>
          <w:sz w:val="24"/>
          <w:szCs w:val="24"/>
        </w:rPr>
      </w:pPr>
      <w:proofErr w:type="gramStart"/>
      <w:r w:rsidRPr="00A34B91">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A34B91">
        <w:rPr>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E00F2" w:rsidRPr="00A34B91" w:rsidRDefault="007E00F2" w:rsidP="007E00F2">
      <w:pPr>
        <w:pStyle w:val="33"/>
        <w:numPr>
          <w:ilvl w:val="1"/>
          <w:numId w:val="44"/>
        </w:numPr>
        <w:shd w:val="clear" w:color="auto" w:fill="auto"/>
        <w:spacing w:before="0" w:line="240" w:lineRule="auto"/>
        <w:ind w:left="0" w:right="20" w:firstLine="709"/>
        <w:rPr>
          <w:sz w:val="24"/>
          <w:szCs w:val="24"/>
        </w:rPr>
      </w:pPr>
      <w:r w:rsidRPr="00A34B91">
        <w:rPr>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E00F2" w:rsidRPr="00A34B91" w:rsidRDefault="007E00F2" w:rsidP="007E00F2">
      <w:pPr>
        <w:pStyle w:val="33"/>
        <w:shd w:val="clear" w:color="auto" w:fill="auto"/>
        <w:spacing w:before="0" w:line="240" w:lineRule="auto"/>
        <w:ind w:right="20" w:firstLine="709"/>
        <w:rPr>
          <w:sz w:val="24"/>
          <w:szCs w:val="24"/>
        </w:rPr>
      </w:pPr>
      <w:r w:rsidRPr="00A34B91">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E00F2" w:rsidRPr="00A34B91" w:rsidRDefault="007E00F2" w:rsidP="007E00F2">
      <w:pPr>
        <w:pStyle w:val="33"/>
        <w:shd w:val="clear" w:color="auto" w:fill="auto"/>
        <w:spacing w:before="0" w:line="240" w:lineRule="auto"/>
        <w:ind w:right="20" w:firstLine="709"/>
        <w:rPr>
          <w:sz w:val="24"/>
          <w:szCs w:val="24"/>
        </w:rPr>
      </w:pPr>
      <w:r w:rsidRPr="00A34B91">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E00F2" w:rsidRPr="00A34B91" w:rsidRDefault="007E00F2" w:rsidP="007E00F2">
      <w:pPr>
        <w:pStyle w:val="33"/>
        <w:shd w:val="clear" w:color="auto" w:fill="auto"/>
        <w:spacing w:before="0" w:line="240" w:lineRule="auto"/>
        <w:ind w:right="20" w:firstLine="709"/>
        <w:rPr>
          <w:sz w:val="24"/>
          <w:szCs w:val="24"/>
        </w:rPr>
      </w:pPr>
      <w:r w:rsidRPr="00A34B91">
        <w:rPr>
          <w:sz w:val="24"/>
          <w:szCs w:val="24"/>
        </w:rPr>
        <w:t>адрес официального сайта, а также электронной почты и (или) формы обратной связи Уполномоченного органа в сети «Интернет».</w:t>
      </w:r>
    </w:p>
    <w:p w:rsidR="007E00F2" w:rsidRPr="00A34B91" w:rsidRDefault="007E00F2" w:rsidP="007E00F2">
      <w:pPr>
        <w:pStyle w:val="33"/>
        <w:numPr>
          <w:ilvl w:val="1"/>
          <w:numId w:val="44"/>
        </w:numPr>
        <w:shd w:val="clear" w:color="auto" w:fill="auto"/>
        <w:spacing w:before="0" w:line="240" w:lineRule="auto"/>
        <w:ind w:left="0" w:right="20" w:firstLine="709"/>
        <w:rPr>
          <w:sz w:val="24"/>
          <w:szCs w:val="24"/>
        </w:rPr>
      </w:pPr>
      <w:r w:rsidRPr="00A34B91">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E00F2" w:rsidRPr="00A34B91" w:rsidRDefault="007E00F2" w:rsidP="007E00F2">
      <w:pPr>
        <w:pStyle w:val="33"/>
        <w:numPr>
          <w:ilvl w:val="1"/>
          <w:numId w:val="44"/>
        </w:numPr>
        <w:shd w:val="clear" w:color="auto" w:fill="auto"/>
        <w:spacing w:before="0" w:line="240" w:lineRule="auto"/>
        <w:ind w:left="0" w:right="20" w:firstLine="709"/>
        <w:rPr>
          <w:sz w:val="24"/>
          <w:szCs w:val="24"/>
        </w:rPr>
      </w:pPr>
      <w:r w:rsidRPr="00A34B91">
        <w:rPr>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E00F2" w:rsidRPr="00A34B91" w:rsidRDefault="007E00F2" w:rsidP="007E00F2">
      <w:pPr>
        <w:pStyle w:val="33"/>
        <w:numPr>
          <w:ilvl w:val="1"/>
          <w:numId w:val="44"/>
        </w:numPr>
        <w:shd w:val="clear" w:color="auto" w:fill="auto"/>
        <w:spacing w:before="0" w:after="529" w:line="240" w:lineRule="auto"/>
        <w:ind w:left="0" w:right="20" w:firstLine="709"/>
        <w:rPr>
          <w:sz w:val="24"/>
          <w:szCs w:val="24"/>
        </w:rPr>
      </w:pPr>
      <w:r w:rsidRPr="00A34B91">
        <w:rPr>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10F47" w:rsidRPr="000F3665" w:rsidRDefault="00B10F47" w:rsidP="00B10F47">
      <w:pPr>
        <w:tabs>
          <w:tab w:val="left" w:pos="142"/>
        </w:tabs>
        <w:spacing w:after="0" w:line="240" w:lineRule="auto"/>
        <w:contextualSpacing/>
        <w:jc w:val="center"/>
        <w:rPr>
          <w:rFonts w:ascii="Times New Roman" w:hAnsi="Times New Roman"/>
          <w:b/>
          <w:color w:val="000000"/>
          <w:sz w:val="24"/>
          <w:szCs w:val="24"/>
        </w:rPr>
      </w:pPr>
      <w:r w:rsidRPr="000F3665">
        <w:rPr>
          <w:rFonts w:ascii="Times New Roman" w:hAnsi="Times New Roman"/>
          <w:b/>
          <w:color w:val="000000"/>
          <w:sz w:val="24"/>
          <w:szCs w:val="24"/>
        </w:rPr>
        <w:t>2. Стандарт предоставления муниципальной услуги</w:t>
      </w: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b/>
          <w:color w:val="000000"/>
          <w:sz w:val="24"/>
          <w:szCs w:val="24"/>
        </w:rPr>
        <w:t>2.1. Наименование муниципальной услуги</w:t>
      </w:r>
      <w:r w:rsidRPr="000F3665">
        <w:rPr>
          <w:rFonts w:ascii="Times New Roman" w:hAnsi="Times New Roman"/>
          <w:color w:val="000000"/>
          <w:sz w:val="24"/>
          <w:szCs w:val="24"/>
        </w:rPr>
        <w:t xml:space="preserve">: </w:t>
      </w:r>
      <w:r w:rsidRPr="000F3665">
        <w:rPr>
          <w:rFonts w:ascii="Times New Roman" w:hAnsi="Times New Roman"/>
          <w:sz w:val="24"/>
          <w:szCs w:val="24"/>
        </w:rPr>
        <w:t>«Присвоение, изменение и аннулирование адресов».</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Сокращенное наименование муниципальной услуги: сокращенное наименование отсутствует. </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b/>
          <w:color w:val="000000"/>
          <w:sz w:val="24"/>
          <w:szCs w:val="24"/>
        </w:rPr>
        <w:t>2.2. Муниципальную услугу предоставляет</w:t>
      </w:r>
      <w:r w:rsidRPr="000F3665">
        <w:rPr>
          <w:rFonts w:ascii="Times New Roman" w:hAnsi="Times New Roman"/>
          <w:color w:val="000000"/>
          <w:sz w:val="24"/>
          <w:szCs w:val="24"/>
        </w:rPr>
        <w:t>:</w:t>
      </w:r>
    </w:p>
    <w:p w:rsidR="00B10F47" w:rsidRPr="000F3665" w:rsidRDefault="007F6DC5" w:rsidP="00B10F47">
      <w:pPr>
        <w:tabs>
          <w:tab w:val="left" w:pos="14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А</w:t>
      </w:r>
      <w:r w:rsidR="008D0739" w:rsidRPr="000F3665">
        <w:rPr>
          <w:rFonts w:ascii="Times New Roman" w:hAnsi="Times New Roman"/>
          <w:color w:val="000000"/>
          <w:sz w:val="24"/>
          <w:szCs w:val="24"/>
        </w:rPr>
        <w:t xml:space="preserve">дминистрация </w:t>
      </w:r>
      <w:proofErr w:type="spellStart"/>
      <w:r>
        <w:rPr>
          <w:rFonts w:ascii="Times New Roman" w:hAnsi="Times New Roman"/>
          <w:color w:val="000000"/>
          <w:sz w:val="24"/>
          <w:szCs w:val="24"/>
        </w:rPr>
        <w:t>Мирненского</w:t>
      </w:r>
      <w:proofErr w:type="spellEnd"/>
      <w:r>
        <w:rPr>
          <w:rFonts w:ascii="Times New Roman" w:hAnsi="Times New Roman"/>
          <w:color w:val="000000"/>
          <w:sz w:val="24"/>
          <w:szCs w:val="24"/>
        </w:rPr>
        <w:t xml:space="preserve"> сельского поселения Томского района Томской области </w:t>
      </w:r>
      <w:r w:rsidR="00B10F47" w:rsidRPr="000F3665">
        <w:rPr>
          <w:rFonts w:ascii="Times New Roman" w:hAnsi="Times New Roman"/>
          <w:color w:val="000000"/>
          <w:sz w:val="24"/>
          <w:szCs w:val="24"/>
        </w:rPr>
        <w:t>(далее – Администрация).</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В предоставлении услуги участвуют:</w:t>
      </w:r>
    </w:p>
    <w:p w:rsidR="00B10F47" w:rsidRPr="007E00F2" w:rsidRDefault="007E00F2" w:rsidP="00B10F47">
      <w:pPr>
        <w:tabs>
          <w:tab w:val="left" w:pos="142"/>
        </w:tabs>
        <w:spacing w:after="0" w:line="240" w:lineRule="auto"/>
        <w:ind w:firstLine="567"/>
        <w:jc w:val="both"/>
        <w:rPr>
          <w:rFonts w:ascii="Times New Roman" w:hAnsi="Times New Roman"/>
          <w:color w:val="000000"/>
          <w:sz w:val="24"/>
          <w:szCs w:val="24"/>
        </w:rPr>
      </w:pPr>
      <w:r w:rsidRPr="007E00F2">
        <w:rPr>
          <w:rFonts w:ascii="Times New Roman" w:hAnsi="Times New Roman"/>
          <w:color w:val="000000"/>
          <w:sz w:val="24"/>
          <w:szCs w:val="24"/>
        </w:rPr>
        <w:t>ОГКУ "ТО МФЦ"</w:t>
      </w:r>
      <w:r>
        <w:rPr>
          <w:rFonts w:ascii="Times New Roman" w:hAnsi="Times New Roman"/>
          <w:color w:val="000000"/>
          <w:sz w:val="24"/>
          <w:szCs w:val="24"/>
          <w:lang w:val="en-US"/>
        </w:rPr>
        <w:t>;</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уполномоченные в соответствии с п. 7 Правил присвоения, </w:t>
      </w:r>
      <w:r w:rsidRPr="000F3665">
        <w:rPr>
          <w:rFonts w:ascii="Times New Roman" w:hAnsi="Times New Roman"/>
          <w:sz w:val="24"/>
          <w:szCs w:val="24"/>
        </w:rPr>
        <w:t>изменения</w:t>
      </w:r>
      <w:r w:rsidRPr="000F3665">
        <w:rPr>
          <w:rFonts w:ascii="Times New Roman" w:hAnsi="Times New Roman"/>
          <w:color w:val="000000"/>
          <w:sz w:val="24"/>
          <w:szCs w:val="24"/>
        </w:rPr>
        <w:t xml:space="preserve"> и аннулирования адресов, утвержденных постановлением Правительства РФ от 19.11.2014 № 1221, органы.</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2.2.1. </w:t>
      </w:r>
      <w:proofErr w:type="gramStart"/>
      <w:r w:rsidRPr="000F3665">
        <w:rPr>
          <w:rFonts w:ascii="Times New Roman" w:hAnsi="Times New Roman"/>
          <w:color w:val="000000"/>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w:t>
      </w:r>
      <w:r w:rsidR="007E00F2">
        <w:rPr>
          <w:rFonts w:ascii="Times New Roman" w:hAnsi="Times New Roman"/>
          <w:color w:val="000000"/>
          <w:sz w:val="24"/>
          <w:szCs w:val="24"/>
        </w:rPr>
        <w:t xml:space="preserve">икации и аутентификации в ОМСУ, </w:t>
      </w:r>
      <w:r w:rsidR="007E00F2" w:rsidRPr="007E00F2">
        <w:rPr>
          <w:rFonts w:ascii="Times New Roman" w:hAnsi="Times New Roman"/>
          <w:color w:val="000000"/>
          <w:sz w:val="24"/>
          <w:szCs w:val="24"/>
        </w:rPr>
        <w:t>ОГКУ "ТО МФЦ"</w:t>
      </w:r>
      <w:r w:rsidRPr="000F3665">
        <w:rPr>
          <w:rFonts w:ascii="Times New Roman" w:hAnsi="Times New Roman"/>
          <w:color w:val="000000"/>
          <w:sz w:val="24"/>
          <w:szCs w:val="24"/>
        </w:rPr>
        <w:t xml:space="preserve"> с использованием информационных технологий, предусмотренных частью 18 статьи 14.1 Федерального </w:t>
      </w:r>
      <w:r w:rsidRPr="000F3665">
        <w:rPr>
          <w:rFonts w:ascii="Times New Roman" w:hAnsi="Times New Roman"/>
          <w:color w:val="000000"/>
          <w:sz w:val="24"/>
          <w:szCs w:val="24"/>
        </w:rPr>
        <w:lastRenderedPageBreak/>
        <w:t>закона от 27 июля 2006 года N 149-ФЗ "Об</w:t>
      </w:r>
      <w:proofErr w:type="gramEnd"/>
      <w:r w:rsidRPr="000F3665">
        <w:rPr>
          <w:rFonts w:ascii="Times New Roman" w:hAnsi="Times New Roman"/>
          <w:color w:val="000000"/>
          <w:sz w:val="24"/>
          <w:szCs w:val="24"/>
        </w:rPr>
        <w:t xml:space="preserve"> информации, информационных технологиях и о защите информации" (при технической реализации).</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proofErr w:type="gramStart"/>
      <w:r w:rsidRPr="000F3665">
        <w:rPr>
          <w:rFonts w:ascii="Times New Roman" w:hAnsi="Times New Roman"/>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 единой системы идентификац</w:t>
      </w:r>
      <w:proofErr w:type="gramStart"/>
      <w:r w:rsidRPr="000F3665">
        <w:rPr>
          <w:rFonts w:ascii="Times New Roman" w:hAnsi="Times New Roman"/>
          <w:color w:val="000000"/>
          <w:sz w:val="24"/>
          <w:szCs w:val="24"/>
        </w:rPr>
        <w:t>ии и ау</w:t>
      </w:r>
      <w:proofErr w:type="gramEnd"/>
      <w:r w:rsidRPr="000F3665">
        <w:rPr>
          <w:rFonts w:ascii="Times New Roman" w:hAnsi="Times New Roman"/>
          <w:color w:val="00000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2.3 Результатом предоставления муниципальной услуги является: </w:t>
      </w: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xml:space="preserve">1) выдача заявителю </w:t>
      </w:r>
      <w:r w:rsidRPr="000F3665">
        <w:rPr>
          <w:rFonts w:ascii="Times New Roman" w:hAnsi="Times New Roman"/>
          <w:sz w:val="24"/>
          <w:szCs w:val="24"/>
        </w:rPr>
        <w:t>решения</w:t>
      </w:r>
      <w:r w:rsidRPr="000F3665">
        <w:rPr>
          <w:rFonts w:ascii="Times New Roman" w:hAnsi="Times New Roman"/>
          <w:color w:val="000000"/>
          <w:sz w:val="24"/>
          <w:szCs w:val="24"/>
        </w:rPr>
        <w:t xml:space="preserve"> о присвоении, </w:t>
      </w:r>
      <w:r w:rsidRPr="000F3665">
        <w:rPr>
          <w:rFonts w:ascii="Times New Roman" w:hAnsi="Times New Roman"/>
          <w:sz w:val="24"/>
          <w:szCs w:val="24"/>
        </w:rPr>
        <w:t>изменении</w:t>
      </w:r>
      <w:r w:rsidRPr="000F3665">
        <w:rPr>
          <w:rFonts w:ascii="Times New Roman" w:hAnsi="Times New Roman"/>
          <w:color w:val="000000"/>
          <w:sz w:val="24"/>
          <w:szCs w:val="24"/>
        </w:rPr>
        <w:t xml:space="preserve">, аннулировании адреса объекту адресации или сведения о нормативных правовых </w:t>
      </w:r>
      <w:proofErr w:type="gramStart"/>
      <w:r w:rsidRPr="000F3665">
        <w:rPr>
          <w:rFonts w:ascii="Times New Roman" w:hAnsi="Times New Roman"/>
          <w:color w:val="000000"/>
          <w:sz w:val="24"/>
          <w:szCs w:val="24"/>
        </w:rPr>
        <w:t>актах</w:t>
      </w:r>
      <w:proofErr w:type="gramEnd"/>
      <w:r w:rsidRPr="000F3665">
        <w:rPr>
          <w:rFonts w:ascii="Times New Roman" w:hAnsi="Times New Roman"/>
          <w:color w:val="000000"/>
          <w:sz w:val="24"/>
          <w:szCs w:val="24"/>
        </w:rPr>
        <w:t xml:space="preserve"> о присвоении, изменении и аннулировании адресов объектов недвижимости; </w:t>
      </w: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xml:space="preserve">2) </w:t>
      </w:r>
      <w:r w:rsidRPr="000F3665">
        <w:rPr>
          <w:rFonts w:ascii="Times New Roman" w:hAnsi="Times New Roman"/>
          <w:sz w:val="24"/>
          <w:szCs w:val="24"/>
        </w:rPr>
        <w:t>выдача заявителю</w:t>
      </w:r>
      <w:r w:rsidRPr="000F3665">
        <w:rPr>
          <w:rFonts w:ascii="Times New Roman" w:hAnsi="Times New Roman"/>
          <w:color w:val="000000"/>
          <w:sz w:val="24"/>
          <w:szCs w:val="24"/>
        </w:rPr>
        <w:t xml:space="preserve"> решения об отказе в присвоении, </w:t>
      </w:r>
      <w:r w:rsidRPr="000F3665">
        <w:rPr>
          <w:rFonts w:ascii="Times New Roman" w:hAnsi="Times New Roman"/>
          <w:sz w:val="24"/>
          <w:szCs w:val="24"/>
        </w:rPr>
        <w:t>изменении</w:t>
      </w:r>
      <w:r w:rsidRPr="000F3665">
        <w:rPr>
          <w:rFonts w:ascii="Times New Roman" w:hAnsi="Times New Roman"/>
          <w:color w:val="000000"/>
          <w:sz w:val="24"/>
          <w:szCs w:val="24"/>
        </w:rPr>
        <w:t xml:space="preserve"> и аннулировании адреса объекту адресации</w:t>
      </w:r>
      <w:r w:rsidRPr="000F3665">
        <w:rPr>
          <w:rFonts w:ascii="Times New Roman" w:hAnsi="Times New Roman"/>
          <w:b/>
          <w:color w:val="000000"/>
          <w:sz w:val="24"/>
          <w:szCs w:val="24"/>
        </w:rPr>
        <w:t>.</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2.3.1 Оказание муниципальной услуги заключается в присвоении, изменении и аннулировании адресов в отношении: </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а) зданий (строений, за исключением некапитального строения), в том числе строительство которых не завершено; </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б) сооружений (за исключением некапитальных сооружений и линейных объектов), в том числе строительство которых не завершено;</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г) помещений, являющихся частью объекта капитального строительства;</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д) </w:t>
      </w:r>
      <w:proofErr w:type="spellStart"/>
      <w:r w:rsidRPr="000F3665">
        <w:rPr>
          <w:rFonts w:ascii="Times New Roman" w:hAnsi="Times New Roman"/>
          <w:color w:val="000000"/>
          <w:sz w:val="24"/>
          <w:szCs w:val="24"/>
        </w:rPr>
        <w:t>машино</w:t>
      </w:r>
      <w:proofErr w:type="spellEnd"/>
      <w:r w:rsidRPr="000F3665">
        <w:rPr>
          <w:rFonts w:ascii="Times New Roman" w:hAnsi="Times New Roman"/>
          <w:color w:val="000000"/>
          <w:sz w:val="24"/>
          <w:szCs w:val="24"/>
        </w:rPr>
        <w:t xml:space="preserve">-мест (за исключением </w:t>
      </w:r>
      <w:proofErr w:type="spellStart"/>
      <w:r w:rsidRPr="000F3665">
        <w:rPr>
          <w:rFonts w:ascii="Times New Roman" w:hAnsi="Times New Roman"/>
          <w:color w:val="000000"/>
          <w:sz w:val="24"/>
          <w:szCs w:val="24"/>
        </w:rPr>
        <w:t>машино</w:t>
      </w:r>
      <w:proofErr w:type="spellEnd"/>
      <w:r w:rsidRPr="000F3665">
        <w:rPr>
          <w:rFonts w:ascii="Times New Roman" w:hAnsi="Times New Roman"/>
          <w:color w:val="000000"/>
          <w:sz w:val="24"/>
          <w:szCs w:val="24"/>
        </w:rPr>
        <w:t xml:space="preserve">-мест, являющихся частью некапитального здания или сооружения), </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муниципального образования муниципального района Ленинградской области.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Присвоение объекту адресации адреса осуществляется:</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а) в отношении земельных участков в случаях:</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подготовки документации по планировке территории в </w:t>
      </w:r>
      <w:proofErr w:type="gramStart"/>
      <w:r w:rsidRPr="000F3665">
        <w:rPr>
          <w:rFonts w:ascii="Times New Roman" w:hAnsi="Times New Roman"/>
          <w:color w:val="000000"/>
          <w:sz w:val="24"/>
          <w:szCs w:val="24"/>
        </w:rPr>
        <w:t>отношении</w:t>
      </w:r>
      <w:proofErr w:type="gramEnd"/>
      <w:r w:rsidRPr="000F3665">
        <w:rPr>
          <w:rFonts w:ascii="Times New Roman" w:hAnsi="Times New Roman"/>
          <w:color w:val="000000"/>
          <w:sz w:val="24"/>
          <w:szCs w:val="24"/>
        </w:rPr>
        <w:t xml:space="preserve"> застроенной и подлежащей застройке территории в соответствии с Градостроительным кодексом Российской Федерации;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w:t>
      </w:r>
      <w:proofErr w:type="gramStart"/>
      <w:r w:rsidRPr="000F3665">
        <w:rPr>
          <w:rFonts w:ascii="Times New Roman" w:hAnsi="Times New Roman"/>
          <w:color w:val="000000"/>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б) в отношении зданий (строений), сооружений, в том числе строительство которых не завершено, в случаях:</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0F3665">
        <w:rPr>
          <w:rFonts w:ascii="Times New Roman" w:hAnsi="Times New Roman"/>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lastRenderedPageBreak/>
        <w:t xml:space="preserve"> </w:t>
      </w:r>
      <w:proofErr w:type="gramStart"/>
      <w:r w:rsidRPr="000F3665">
        <w:rPr>
          <w:rFonts w:ascii="Times New Roman" w:hAnsi="Times New Roman"/>
          <w:color w:val="000000"/>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0F3665">
        <w:rPr>
          <w:rFonts w:ascii="Times New Roman" w:hAnsi="Times New Roman"/>
          <w:color w:val="000000"/>
          <w:sz w:val="24"/>
          <w:szCs w:val="24"/>
        </w:rPr>
        <w:t xml:space="preserve"> строительство не требуется);</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в) в отношении помещений в случаях:</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0F3665">
        <w:rPr>
          <w:rFonts w:ascii="Times New Roman" w:hAnsi="Times New Roman"/>
          <w:color w:val="000000"/>
          <w:sz w:val="24"/>
          <w:szCs w:val="24"/>
        </w:rPr>
        <w:t>машино</w:t>
      </w:r>
      <w:proofErr w:type="spellEnd"/>
      <w:r w:rsidRPr="000F3665">
        <w:rPr>
          <w:rFonts w:ascii="Times New Roman" w:hAnsi="Times New Roman"/>
          <w:color w:val="000000"/>
          <w:sz w:val="24"/>
          <w:szCs w:val="24"/>
        </w:rPr>
        <w:t>-места (</w:t>
      </w:r>
      <w:proofErr w:type="spellStart"/>
      <w:r w:rsidRPr="000F3665">
        <w:rPr>
          <w:rFonts w:ascii="Times New Roman" w:hAnsi="Times New Roman"/>
          <w:color w:val="000000"/>
          <w:sz w:val="24"/>
          <w:szCs w:val="24"/>
        </w:rPr>
        <w:t>машино</w:t>
      </w:r>
      <w:proofErr w:type="spellEnd"/>
      <w:r w:rsidRPr="000F3665">
        <w:rPr>
          <w:rFonts w:ascii="Times New Roman" w:hAnsi="Times New Roman"/>
          <w:color w:val="000000"/>
          <w:sz w:val="24"/>
          <w:szCs w:val="24"/>
        </w:rPr>
        <w:t xml:space="preserve">-мест), документов, содержащих необходимые для осуществления государственного кадастрового учета сведения о таком помещении; </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г) в отношении </w:t>
      </w:r>
      <w:proofErr w:type="spellStart"/>
      <w:r w:rsidRPr="000F3665">
        <w:rPr>
          <w:rFonts w:ascii="Times New Roman" w:hAnsi="Times New Roman"/>
          <w:color w:val="000000"/>
          <w:sz w:val="24"/>
          <w:szCs w:val="24"/>
        </w:rPr>
        <w:t>машино</w:t>
      </w:r>
      <w:proofErr w:type="spellEnd"/>
      <w:r w:rsidRPr="000F3665">
        <w:rPr>
          <w:rFonts w:ascii="Times New Roman" w:hAnsi="Times New Roman"/>
          <w:color w:val="000000"/>
          <w:sz w:val="24"/>
          <w:szCs w:val="24"/>
        </w:rPr>
        <w:t xml:space="preserve">-мест в случае подготовки и оформления в отношении </w:t>
      </w:r>
      <w:proofErr w:type="spellStart"/>
      <w:r w:rsidRPr="000F3665">
        <w:rPr>
          <w:rFonts w:ascii="Times New Roman" w:hAnsi="Times New Roman"/>
          <w:color w:val="000000"/>
          <w:sz w:val="24"/>
          <w:szCs w:val="24"/>
        </w:rPr>
        <w:t>машино</w:t>
      </w:r>
      <w:proofErr w:type="spellEnd"/>
      <w:r w:rsidRPr="000F3665">
        <w:rPr>
          <w:rFonts w:ascii="Times New Roman" w:hAnsi="Times New Roman"/>
          <w:color w:val="000000"/>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0F3665">
        <w:rPr>
          <w:rFonts w:ascii="Times New Roman" w:hAnsi="Times New Roman"/>
          <w:color w:val="000000"/>
          <w:sz w:val="24"/>
          <w:szCs w:val="24"/>
        </w:rPr>
        <w:t>машино</w:t>
      </w:r>
      <w:proofErr w:type="spellEnd"/>
      <w:r w:rsidRPr="000F3665">
        <w:rPr>
          <w:rFonts w:ascii="Times New Roman" w:hAnsi="Times New Roman"/>
          <w:color w:val="000000"/>
          <w:sz w:val="24"/>
          <w:szCs w:val="24"/>
        </w:rPr>
        <w:t>-места (</w:t>
      </w:r>
      <w:proofErr w:type="spellStart"/>
      <w:r w:rsidRPr="000F3665">
        <w:rPr>
          <w:rFonts w:ascii="Times New Roman" w:hAnsi="Times New Roman"/>
          <w:color w:val="000000"/>
          <w:sz w:val="24"/>
          <w:szCs w:val="24"/>
        </w:rPr>
        <w:t>машино</w:t>
      </w:r>
      <w:proofErr w:type="spellEnd"/>
      <w:r w:rsidRPr="000F3665">
        <w:rPr>
          <w:rFonts w:ascii="Times New Roman" w:hAnsi="Times New Roman"/>
          <w:color w:val="000000"/>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0F3665">
        <w:rPr>
          <w:rFonts w:ascii="Times New Roman" w:hAnsi="Times New Roman"/>
          <w:color w:val="000000"/>
          <w:sz w:val="24"/>
          <w:szCs w:val="24"/>
        </w:rPr>
        <w:t>машино</w:t>
      </w:r>
      <w:proofErr w:type="spellEnd"/>
      <w:r w:rsidRPr="000F3665">
        <w:rPr>
          <w:rFonts w:ascii="Times New Roman" w:hAnsi="Times New Roman"/>
          <w:color w:val="000000"/>
          <w:sz w:val="24"/>
          <w:szCs w:val="24"/>
        </w:rPr>
        <w:t>-месте;</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w:t>
      </w:r>
      <w:proofErr w:type="gramStart"/>
      <w:r w:rsidRPr="000F3665">
        <w:rPr>
          <w:rFonts w:ascii="Times New Roman" w:hAnsi="Times New Roman"/>
          <w:color w:val="000000"/>
          <w:sz w:val="24"/>
          <w:szCs w:val="24"/>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F3665">
        <w:rPr>
          <w:rFonts w:ascii="Times New Roman" w:hAnsi="Times New Roman"/>
          <w:color w:val="000000"/>
          <w:sz w:val="24"/>
          <w:szCs w:val="24"/>
        </w:rPr>
        <w:t>машино</w:t>
      </w:r>
      <w:proofErr w:type="spellEnd"/>
      <w:r w:rsidRPr="000F3665">
        <w:rPr>
          <w:rFonts w:ascii="Times New Roman" w:hAnsi="Times New Roman"/>
          <w:color w:val="000000"/>
          <w:sz w:val="24"/>
          <w:szCs w:val="24"/>
        </w:rPr>
        <w:t>-место.</w:t>
      </w:r>
      <w:proofErr w:type="gramEnd"/>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w:t>
      </w:r>
      <w:proofErr w:type="gramStart"/>
      <w:r w:rsidRPr="000F3665">
        <w:rPr>
          <w:rFonts w:ascii="Times New Roman" w:hAnsi="Times New Roman"/>
          <w:color w:val="000000" w:themeColor="text1"/>
          <w:sz w:val="24"/>
          <w:szCs w:val="24"/>
        </w:rPr>
        <w:t>и</w:t>
      </w:r>
      <w:proofErr w:type="gramEnd"/>
      <w:r w:rsidRPr="000F3665">
        <w:rPr>
          <w:rFonts w:ascii="Times New Roman" w:hAnsi="Times New Roman"/>
          <w:color w:val="000000" w:themeColor="text1"/>
          <w:sz w:val="24"/>
          <w:szCs w:val="24"/>
        </w:rPr>
        <w:t xml:space="preserve"> 3 рабочих дней со дня их принятия.</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2.3.2 Аннулирование адреса объекта адресации осуществляется в случаях:</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 в) присвоения объекту адресации нового адреса.</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1) при личной явке:</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в Администрации;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в филиалах, о</w:t>
      </w:r>
      <w:r w:rsidR="007E00F2">
        <w:rPr>
          <w:rFonts w:ascii="Times New Roman" w:hAnsi="Times New Roman"/>
          <w:color w:val="000000"/>
          <w:sz w:val="24"/>
          <w:szCs w:val="24"/>
        </w:rPr>
        <w:t xml:space="preserve">тделах, удаленных рабочих места </w:t>
      </w:r>
      <w:r w:rsidR="007E00F2" w:rsidRPr="007E00F2">
        <w:rPr>
          <w:rFonts w:ascii="Times New Roman" w:hAnsi="Times New Roman"/>
          <w:color w:val="000000"/>
          <w:sz w:val="24"/>
          <w:szCs w:val="24"/>
        </w:rPr>
        <w:t>ОГКУ "ТО МФЦ"</w:t>
      </w:r>
      <w:r w:rsidRPr="000F3665">
        <w:rPr>
          <w:rFonts w:ascii="Times New Roman" w:hAnsi="Times New Roman"/>
          <w:color w:val="000000"/>
          <w:sz w:val="24"/>
          <w:szCs w:val="24"/>
        </w:rPr>
        <w:t>;</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 без личной явки: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почтовым отправлением;</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в электронной форме через личный кабинет заявителя на ЕПГУ.</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b/>
          <w:color w:val="000000"/>
          <w:sz w:val="24"/>
          <w:szCs w:val="24"/>
        </w:rPr>
        <w:t>2.4. Срок предоставления муниципальной услуги</w:t>
      </w:r>
      <w:r w:rsidRPr="000F3665">
        <w:rPr>
          <w:rFonts w:ascii="Times New Roman" w:hAnsi="Times New Roman"/>
          <w:color w:val="000000"/>
          <w:sz w:val="24"/>
          <w:szCs w:val="24"/>
        </w:rPr>
        <w:t xml:space="preserve"> – не более </w:t>
      </w:r>
      <w:r w:rsidRPr="000F3665">
        <w:rPr>
          <w:rFonts w:ascii="Times New Roman" w:hAnsi="Times New Roman"/>
          <w:color w:val="000000" w:themeColor="text1"/>
          <w:sz w:val="24"/>
          <w:szCs w:val="24"/>
        </w:rPr>
        <w:t>7</w:t>
      </w:r>
      <w:r w:rsidRPr="000F3665">
        <w:rPr>
          <w:rFonts w:ascii="Times New Roman" w:hAnsi="Times New Roman"/>
          <w:color w:val="000000"/>
          <w:sz w:val="24"/>
          <w:szCs w:val="24"/>
        </w:rPr>
        <w:t xml:space="preserve"> рабочих дней со дня подачи заявления о предоставлении услуги.</w:t>
      </w: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r w:rsidRPr="000F3665">
        <w:rPr>
          <w:rFonts w:ascii="Times New Roman" w:hAnsi="Times New Roman"/>
          <w:b/>
          <w:color w:val="000000"/>
          <w:sz w:val="24"/>
          <w:szCs w:val="24"/>
        </w:rPr>
        <w:t>2.5. Правовые основания для предоставления муниципальной</w:t>
      </w:r>
      <w:r w:rsidRPr="000F3665">
        <w:rPr>
          <w:rFonts w:ascii="Times New Roman" w:hAnsi="Times New Roman"/>
          <w:color w:val="000000"/>
          <w:sz w:val="24"/>
          <w:szCs w:val="24"/>
        </w:rPr>
        <w:t xml:space="preserve">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lastRenderedPageBreak/>
        <w:t>Земельный кодекс Российской Федерации от 25.10.2001 № 136-ФЗ;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Градостроительный кодекс Российской Федерации от 29.12.2004 № 190-ФЗ;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Федеральный закон от 06.10.2003 № 131-ФЗ «Об общих принципах организации местного самоуправления в Российской Федерации»;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10F47" w:rsidRPr="000F3665" w:rsidRDefault="007E00F2"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B10F47" w:rsidRPr="000F3665">
        <w:rPr>
          <w:rFonts w:ascii="Times New Roman" w:hAnsi="Times New Roman"/>
          <w:color w:val="000000" w:themeColor="text1"/>
          <w:sz w:val="24"/>
          <w:szCs w:val="24"/>
        </w:rPr>
        <w:t>Федеральный Закон от 27.07.2006 №152-ФЗ «О персональных данных»;</w:t>
      </w:r>
    </w:p>
    <w:p w:rsidR="00B10F47" w:rsidRPr="000F3665" w:rsidRDefault="00B10F47" w:rsidP="007E00F2">
      <w:pPr>
        <w:pStyle w:val="2"/>
        <w:shd w:val="clear" w:color="auto" w:fill="FFFFFF"/>
        <w:tabs>
          <w:tab w:val="left" w:pos="142"/>
        </w:tabs>
        <w:spacing w:before="0" w:line="240" w:lineRule="auto"/>
        <w:ind w:firstLine="567"/>
        <w:jc w:val="both"/>
        <w:rPr>
          <w:rFonts w:ascii="Times New Roman" w:hAnsi="Times New Roman"/>
          <w:color w:val="000000"/>
          <w:sz w:val="24"/>
          <w:szCs w:val="24"/>
        </w:rPr>
      </w:pPr>
      <w:r w:rsidRPr="000F3665">
        <w:rPr>
          <w:rFonts w:ascii="Times New Roman" w:hAnsi="Times New Roman"/>
          <w:b w:val="0"/>
          <w:color w:val="000000"/>
          <w:sz w:val="24"/>
          <w:szCs w:val="24"/>
          <w:shd w:val="clear" w:color="auto" w:fill="FFFFFF"/>
        </w:rPr>
        <w:t>постановление Правительства РФ от 19 ноября 2014 г. № 1221 «Об утверждении Правил присвоения, изменения и аннулирования адресов»;</w:t>
      </w:r>
      <w:r w:rsidRPr="000F3665">
        <w:rPr>
          <w:rFonts w:ascii="Times New Roman" w:hAnsi="Times New Roman"/>
          <w:color w:val="000000"/>
          <w:sz w:val="24"/>
          <w:szCs w:val="24"/>
        </w:rPr>
        <w:t xml:space="preserve"> </w:t>
      </w:r>
    </w:p>
    <w:p w:rsidR="00B10F47" w:rsidRPr="000F3665" w:rsidRDefault="00B10F47" w:rsidP="007E00F2">
      <w:pPr>
        <w:pStyle w:val="2"/>
        <w:shd w:val="clear" w:color="auto" w:fill="FFFFFF"/>
        <w:tabs>
          <w:tab w:val="left" w:pos="142"/>
        </w:tabs>
        <w:spacing w:before="0" w:line="240" w:lineRule="auto"/>
        <w:ind w:firstLine="567"/>
        <w:jc w:val="both"/>
        <w:rPr>
          <w:rFonts w:ascii="Times New Roman" w:hAnsi="Times New Roman"/>
          <w:b w:val="0"/>
          <w:color w:val="000000"/>
          <w:sz w:val="24"/>
          <w:szCs w:val="24"/>
        </w:rPr>
      </w:pPr>
      <w:r w:rsidRPr="000F3665">
        <w:rPr>
          <w:rFonts w:ascii="Times New Roman" w:hAnsi="Times New Roman"/>
          <w:color w:val="000000"/>
          <w:sz w:val="24"/>
          <w:szCs w:val="24"/>
        </w:rPr>
        <w:t xml:space="preserve"> </w:t>
      </w:r>
      <w:r w:rsidRPr="000F3665">
        <w:rPr>
          <w:rFonts w:ascii="Times New Roman" w:hAnsi="Times New Roman"/>
          <w:b w:val="0"/>
          <w:color w:val="000000"/>
          <w:sz w:val="24"/>
          <w:szCs w:val="24"/>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0F3665">
        <w:rPr>
          <w:rFonts w:ascii="Times New Roman" w:hAnsi="Times New Roman"/>
          <w:b w:val="0"/>
          <w:color w:val="auto"/>
          <w:sz w:val="24"/>
          <w:szCs w:val="24"/>
        </w:rPr>
        <w:t>»</w:t>
      </w:r>
      <w:r w:rsidRPr="000F3665">
        <w:rPr>
          <w:rFonts w:ascii="Times New Roman" w:hAnsi="Times New Roman"/>
          <w:b w:val="0"/>
          <w:color w:val="000000"/>
          <w:sz w:val="24"/>
          <w:szCs w:val="24"/>
        </w:rPr>
        <w:t>;</w:t>
      </w:r>
    </w:p>
    <w:p w:rsidR="00B10F47" w:rsidRPr="000F3665" w:rsidRDefault="00B10F47" w:rsidP="007E00F2">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0F3665">
        <w:rPr>
          <w:rFonts w:ascii="Times New Roman" w:hAnsi="Times New Roman"/>
          <w:color w:val="000000"/>
          <w:sz w:val="24"/>
          <w:szCs w:val="24"/>
        </w:rPr>
        <w:t>ии и ау</w:t>
      </w:r>
      <w:proofErr w:type="gramEnd"/>
      <w:r w:rsidRPr="000F3665">
        <w:rPr>
          <w:rFonts w:ascii="Times New Roman" w:hAnsi="Times New Roman"/>
          <w:color w:val="00000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10F47" w:rsidRPr="000F3665" w:rsidRDefault="00B10F47" w:rsidP="007E00F2">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B10F47" w:rsidRPr="000F3665" w:rsidRDefault="00B10F47" w:rsidP="007E00F2">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Приказ Министерства финансов Российской Федерации от 05.11.2015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настоящий административный регламент;</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иные муниципальные правовые акты.</w:t>
      </w:r>
    </w:p>
    <w:p w:rsidR="00B10F47" w:rsidRPr="000F3665" w:rsidRDefault="00B10F47" w:rsidP="00B10F47">
      <w:pPr>
        <w:tabs>
          <w:tab w:val="left" w:pos="142"/>
        </w:tabs>
        <w:spacing w:line="240" w:lineRule="auto"/>
        <w:ind w:firstLine="567"/>
        <w:contextualSpacing/>
        <w:jc w:val="both"/>
        <w:rPr>
          <w:rFonts w:ascii="Times New Roman" w:hAnsi="Times New Roman"/>
          <w:strike/>
          <w:color w:val="000000"/>
          <w:sz w:val="24"/>
          <w:szCs w:val="24"/>
        </w:rPr>
      </w:pPr>
    </w:p>
    <w:p w:rsidR="00B10F47" w:rsidRPr="007E00F2" w:rsidRDefault="00B10F47" w:rsidP="00B10F47">
      <w:pPr>
        <w:tabs>
          <w:tab w:val="left" w:pos="142"/>
        </w:tabs>
        <w:spacing w:line="240" w:lineRule="auto"/>
        <w:ind w:firstLine="567"/>
        <w:contextualSpacing/>
        <w:jc w:val="both"/>
        <w:rPr>
          <w:rFonts w:ascii="Times New Roman" w:hAnsi="Times New Roman"/>
          <w:b/>
          <w:bCs/>
          <w:color w:val="000000"/>
          <w:sz w:val="24"/>
          <w:szCs w:val="24"/>
        </w:rPr>
      </w:pPr>
      <w:r w:rsidRPr="007E00F2">
        <w:rPr>
          <w:rFonts w:ascii="Times New Roman" w:hAnsi="Times New Roman"/>
          <w:b/>
          <w:bCs/>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B10F47" w:rsidRPr="000F3665" w:rsidRDefault="00B10F47" w:rsidP="00B10F47">
      <w:pPr>
        <w:tabs>
          <w:tab w:val="left" w:pos="142"/>
        </w:tabs>
        <w:spacing w:line="240" w:lineRule="auto"/>
        <w:ind w:firstLine="567"/>
        <w:contextualSpacing/>
        <w:jc w:val="both"/>
        <w:rPr>
          <w:rFonts w:ascii="Times New Roman" w:eastAsia="Arial CYR" w:hAnsi="Times New Roman"/>
          <w:color w:val="000000"/>
          <w:sz w:val="24"/>
          <w:szCs w:val="24"/>
        </w:rPr>
      </w:pPr>
      <w:r w:rsidRPr="000F3665">
        <w:rPr>
          <w:rFonts w:ascii="Times New Roman" w:eastAsia="Arial CYR" w:hAnsi="Times New Roman"/>
          <w:color w:val="000000"/>
          <w:sz w:val="24"/>
          <w:szCs w:val="24"/>
        </w:rPr>
        <w:t xml:space="preserve">заявление о присвоении, аннулировании адреса объекту адресации по форме согласно приложению № 1 </w:t>
      </w:r>
      <w:r w:rsidRPr="000F3665">
        <w:rPr>
          <w:rFonts w:ascii="Times New Roman" w:hAnsi="Times New Roman"/>
          <w:bCs/>
          <w:color w:val="000000"/>
          <w:sz w:val="24"/>
          <w:szCs w:val="24"/>
        </w:rPr>
        <w:t>к настоящему Административному регламенту</w:t>
      </w:r>
      <w:r w:rsidRPr="000F3665">
        <w:rPr>
          <w:rFonts w:ascii="Times New Roman" w:eastAsia="Arial CYR" w:hAnsi="Times New Roman"/>
          <w:color w:val="000000"/>
          <w:sz w:val="24"/>
          <w:szCs w:val="24"/>
        </w:rPr>
        <w:t>;</w:t>
      </w:r>
    </w:p>
    <w:p w:rsidR="00B10F47" w:rsidRPr="000F3665" w:rsidRDefault="00B10F47" w:rsidP="00B10F47">
      <w:pPr>
        <w:tabs>
          <w:tab w:val="left" w:pos="142"/>
        </w:tabs>
        <w:spacing w:line="240" w:lineRule="auto"/>
        <w:ind w:firstLine="567"/>
        <w:contextualSpacing/>
        <w:jc w:val="both"/>
        <w:rPr>
          <w:rFonts w:ascii="Times New Roman" w:eastAsia="Arial CYR" w:hAnsi="Times New Roman"/>
          <w:color w:val="000000"/>
          <w:sz w:val="24"/>
          <w:szCs w:val="24"/>
        </w:rPr>
      </w:pPr>
      <w:r w:rsidRPr="000F3665">
        <w:rPr>
          <w:rFonts w:ascii="Times New Roman" w:eastAsia="Arial CYR" w:hAnsi="Times New Roman"/>
          <w:color w:val="000000"/>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10F47" w:rsidRPr="000F3665" w:rsidRDefault="00B10F47" w:rsidP="00B10F47">
      <w:pPr>
        <w:tabs>
          <w:tab w:val="left" w:pos="142"/>
        </w:tabs>
        <w:spacing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 xml:space="preserve">доверенность, оформленная в соответствии с действующим законодательством (в случае подачи заявления через представителя) – копия; </w:t>
      </w:r>
    </w:p>
    <w:p w:rsidR="00B10F47" w:rsidRPr="000F3665" w:rsidRDefault="00B10F47" w:rsidP="00B10F47">
      <w:pPr>
        <w:tabs>
          <w:tab w:val="left" w:pos="142"/>
        </w:tabs>
        <w:spacing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B10F47" w:rsidRPr="000F3665" w:rsidRDefault="00B10F47" w:rsidP="00B10F47">
      <w:pPr>
        <w:tabs>
          <w:tab w:val="left" w:pos="142"/>
        </w:tabs>
        <w:spacing w:line="240" w:lineRule="auto"/>
        <w:ind w:firstLine="567"/>
        <w:contextualSpacing/>
        <w:jc w:val="both"/>
        <w:rPr>
          <w:rFonts w:ascii="Times New Roman" w:hAnsi="Times New Roman"/>
          <w:bCs/>
          <w:color w:val="000000" w:themeColor="text1"/>
          <w:sz w:val="24"/>
          <w:szCs w:val="24"/>
        </w:rPr>
      </w:pPr>
      <w:proofErr w:type="gramStart"/>
      <w:r w:rsidRPr="000F3665">
        <w:rPr>
          <w:rFonts w:ascii="Times New Roman" w:hAnsi="Times New Roman"/>
          <w:bCs/>
          <w:color w:val="000000" w:themeColor="text1"/>
          <w:sz w:val="24"/>
          <w:szCs w:val="24"/>
        </w:rPr>
        <w:t xml:space="preserve">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w:t>
      </w:r>
      <w:r w:rsidRPr="000F3665">
        <w:rPr>
          <w:rFonts w:ascii="Times New Roman" w:hAnsi="Times New Roman"/>
          <w:bCs/>
          <w:color w:val="000000" w:themeColor="text1"/>
          <w:sz w:val="24"/>
          <w:szCs w:val="24"/>
        </w:rPr>
        <w:lastRenderedPageBreak/>
        <w:t>деятельности».</w:t>
      </w:r>
      <w:proofErr w:type="gramEnd"/>
      <w:r w:rsidRPr="000F3665">
        <w:rPr>
          <w:rFonts w:ascii="Times New Roman" w:hAnsi="Times New Roman"/>
          <w:bCs/>
          <w:color w:val="000000" w:themeColor="text1"/>
          <w:sz w:val="24"/>
          <w:szCs w:val="24"/>
        </w:rPr>
        <w:t xml:space="preserve"> </w:t>
      </w:r>
      <w:proofErr w:type="spellStart"/>
      <w:r w:rsidRPr="000F3665">
        <w:rPr>
          <w:rFonts w:ascii="Times New Roman" w:hAnsi="Times New Roman"/>
          <w:bCs/>
          <w:color w:val="000000" w:themeColor="text1"/>
          <w:sz w:val="24"/>
          <w:szCs w:val="24"/>
        </w:rPr>
        <w:t>Правоудостоверяющие</w:t>
      </w:r>
      <w:proofErr w:type="spellEnd"/>
      <w:r w:rsidRPr="000F3665">
        <w:rPr>
          <w:rFonts w:ascii="Times New Roman" w:hAnsi="Times New Roman"/>
          <w:bCs/>
          <w:color w:val="000000" w:themeColor="text1"/>
          <w:sz w:val="24"/>
          <w:szCs w:val="24"/>
        </w:rPr>
        <w:t xml:space="preserve"> документы запрашиваются по межведомственному взаимодействию в ФГБУ «ФКП Росреестра».</w:t>
      </w:r>
    </w:p>
    <w:p w:rsidR="00B10F47" w:rsidRPr="000F3665" w:rsidRDefault="00B10F47" w:rsidP="00B10F47">
      <w:pPr>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2.6.1. Заявление должно содержать следующие сведения:</w:t>
      </w:r>
    </w:p>
    <w:p w:rsidR="00B10F47" w:rsidRPr="000F3665" w:rsidRDefault="00B10F47" w:rsidP="00B10F47">
      <w:pPr>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наименование органа местного самоуправления, в который направляется письменное заявление;</w:t>
      </w:r>
    </w:p>
    <w:p w:rsidR="00B10F47" w:rsidRPr="000F3665" w:rsidRDefault="00B10F47" w:rsidP="00B10F47">
      <w:pPr>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proofErr w:type="gramStart"/>
      <w:r w:rsidRPr="000F3665">
        <w:rPr>
          <w:rFonts w:ascii="Times New Roman" w:hAnsi="Times New Roman"/>
          <w:color w:val="000000"/>
          <w:sz w:val="24"/>
          <w:szCs w:val="24"/>
        </w:rPr>
        <w:t>для физических лиц – фамилию, имя, отчество</w:t>
      </w:r>
      <w:r w:rsidR="007E00F2">
        <w:rPr>
          <w:rFonts w:ascii="Times New Roman" w:hAnsi="Times New Roman"/>
          <w:color w:val="000000"/>
          <w:sz w:val="24"/>
          <w:szCs w:val="24"/>
        </w:rPr>
        <w:t xml:space="preserve"> (при наличии)</w:t>
      </w:r>
      <w:r w:rsidRPr="000F3665">
        <w:rPr>
          <w:rFonts w:ascii="Times New Roman" w:hAnsi="Times New Roman"/>
          <w:color w:val="000000"/>
          <w:sz w:val="24"/>
          <w:szCs w:val="24"/>
        </w:rPr>
        <w:t>,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0F3665">
        <w:rPr>
          <w:rFonts w:ascii="Times New Roman" w:hAnsi="Times New Roman"/>
          <w:color w:val="000000"/>
          <w:sz w:val="24"/>
          <w:szCs w:val="24"/>
        </w:rPr>
        <w:t xml:space="preserve"> В заявлении указывается контактный телефон заявителя.</w:t>
      </w:r>
    </w:p>
    <w:p w:rsidR="00B10F47" w:rsidRPr="000F3665" w:rsidRDefault="00B10F47" w:rsidP="00B10F47">
      <w:pPr>
        <w:tabs>
          <w:tab w:val="left" w:pos="142"/>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2.6.2. Заявление с комплектом документов принимается:</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1) при личной явке:</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в Администрации;</w:t>
      </w:r>
    </w:p>
    <w:p w:rsidR="00B10F47" w:rsidRPr="000F3665" w:rsidRDefault="007E00F2" w:rsidP="007E00F2">
      <w:pPr>
        <w:tabs>
          <w:tab w:val="left" w:pos="142"/>
        </w:tabs>
        <w:spacing w:line="240" w:lineRule="auto"/>
        <w:contextualSpacing/>
        <w:jc w:val="both"/>
        <w:rPr>
          <w:rFonts w:ascii="Times New Roman" w:hAnsi="Times New Roman"/>
          <w:bCs/>
          <w:sz w:val="24"/>
          <w:szCs w:val="24"/>
        </w:rPr>
      </w:pPr>
      <w:r>
        <w:rPr>
          <w:rFonts w:ascii="Times New Roman" w:hAnsi="Times New Roman"/>
          <w:bCs/>
          <w:sz w:val="24"/>
          <w:szCs w:val="24"/>
        </w:rPr>
        <w:t xml:space="preserve">          </w:t>
      </w:r>
      <w:r w:rsidR="00B10F47" w:rsidRPr="000F3665">
        <w:rPr>
          <w:rFonts w:ascii="Times New Roman" w:hAnsi="Times New Roman"/>
          <w:bCs/>
          <w:sz w:val="24"/>
          <w:szCs w:val="24"/>
        </w:rPr>
        <w:t>в филиалах, отделах, удаленных рабочих местах</w:t>
      </w:r>
      <w:r>
        <w:rPr>
          <w:rFonts w:ascii="Times New Roman" w:hAnsi="Times New Roman"/>
          <w:bCs/>
          <w:sz w:val="24"/>
          <w:szCs w:val="24"/>
        </w:rPr>
        <w:t xml:space="preserve"> </w:t>
      </w:r>
      <w:r w:rsidRPr="007E00F2">
        <w:rPr>
          <w:rFonts w:ascii="Times New Roman" w:hAnsi="Times New Roman"/>
          <w:bCs/>
          <w:sz w:val="24"/>
          <w:szCs w:val="24"/>
        </w:rPr>
        <w:t>ОГКУ "ТО МФЦ"</w:t>
      </w:r>
      <w:r w:rsidR="00B10F47" w:rsidRPr="000F3665">
        <w:rPr>
          <w:rFonts w:ascii="Times New Roman" w:hAnsi="Times New Roman"/>
          <w:bCs/>
          <w:sz w:val="24"/>
          <w:szCs w:val="24"/>
        </w:rPr>
        <w:t>;</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2) без личной явки:</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почтовым отправлением в Администрацию;</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 xml:space="preserve">в электронной форме через личный кабинет заявителя на </w:t>
      </w:r>
      <w:r w:rsidR="007E00F2">
        <w:rPr>
          <w:rFonts w:ascii="Times New Roman" w:hAnsi="Times New Roman"/>
          <w:bCs/>
          <w:sz w:val="24"/>
          <w:szCs w:val="24"/>
        </w:rPr>
        <w:t>Е</w:t>
      </w:r>
      <w:r w:rsidRPr="000F3665">
        <w:rPr>
          <w:rFonts w:ascii="Times New Roman" w:hAnsi="Times New Roman"/>
          <w:bCs/>
          <w:sz w:val="24"/>
          <w:szCs w:val="24"/>
        </w:rPr>
        <w:t>ПГУ.</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Заявление представляется в Администрацию или МФЦ по месту нахождения объекта адресации.</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Заявитель имеет право записаться на прием для подачи заявления о предоставлении услуги следующими способами:</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1) посредством ЕПГУ – в Администрацию, в МФЦ;</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2) по телефону – в Администрации, в МФЦ;</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3) посредством сайта Администрации – в Администрацию;</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4) посредством сайта</w:t>
      </w:r>
      <w:r w:rsidR="007E00F2">
        <w:rPr>
          <w:rFonts w:ascii="Times New Roman" w:hAnsi="Times New Roman"/>
          <w:bCs/>
          <w:sz w:val="24"/>
          <w:szCs w:val="24"/>
        </w:rPr>
        <w:t xml:space="preserve"> </w:t>
      </w:r>
      <w:r w:rsidR="007E00F2" w:rsidRPr="007E00F2">
        <w:rPr>
          <w:rFonts w:ascii="Times New Roman" w:hAnsi="Times New Roman"/>
          <w:bCs/>
          <w:sz w:val="24"/>
          <w:szCs w:val="24"/>
        </w:rPr>
        <w:t>ОГКУ "ТО МФЦ"</w:t>
      </w:r>
      <w:r w:rsidRPr="000F3665">
        <w:rPr>
          <w:rFonts w:ascii="Times New Roman" w:hAnsi="Times New Roman"/>
          <w:bCs/>
          <w:sz w:val="24"/>
          <w:szCs w:val="24"/>
        </w:rPr>
        <w:t xml:space="preserve"> – в МФЦ.</w:t>
      </w:r>
    </w:p>
    <w:p w:rsidR="00B10F47" w:rsidRPr="000F3665" w:rsidRDefault="00B10F47" w:rsidP="00B10F47">
      <w:pPr>
        <w:tabs>
          <w:tab w:val="left" w:pos="142"/>
        </w:tabs>
        <w:spacing w:line="240" w:lineRule="auto"/>
        <w:ind w:firstLine="567"/>
        <w:contextualSpacing/>
        <w:jc w:val="both"/>
        <w:rPr>
          <w:rFonts w:ascii="Times New Roman" w:hAnsi="Times New Roman"/>
          <w:bCs/>
          <w:sz w:val="24"/>
          <w:szCs w:val="24"/>
        </w:rPr>
      </w:pPr>
      <w:r w:rsidRPr="000F3665">
        <w:rPr>
          <w:rFonts w:ascii="Times New Roman" w:hAnsi="Times New Roman"/>
          <w:bCs/>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10F47" w:rsidRPr="000F3665" w:rsidRDefault="00B10F47" w:rsidP="00B10F47">
      <w:pPr>
        <w:tabs>
          <w:tab w:val="left" w:pos="142"/>
        </w:tabs>
        <w:spacing w:line="240" w:lineRule="auto"/>
        <w:ind w:firstLine="567"/>
        <w:contextualSpacing/>
        <w:jc w:val="both"/>
        <w:rPr>
          <w:rFonts w:ascii="Times New Roman" w:eastAsia="Arial CYR" w:hAnsi="Times New Roman"/>
          <w:color w:val="000000"/>
          <w:sz w:val="24"/>
          <w:szCs w:val="24"/>
        </w:rPr>
      </w:pPr>
    </w:p>
    <w:p w:rsidR="00B10F47" w:rsidRPr="007E00F2" w:rsidRDefault="00B10F47" w:rsidP="00B10F47">
      <w:pPr>
        <w:tabs>
          <w:tab w:val="left" w:pos="142"/>
        </w:tabs>
        <w:snapToGrid w:val="0"/>
        <w:spacing w:line="240" w:lineRule="auto"/>
        <w:ind w:firstLine="567"/>
        <w:contextualSpacing/>
        <w:jc w:val="both"/>
        <w:rPr>
          <w:rFonts w:ascii="Times New Roman" w:hAnsi="Times New Roman"/>
          <w:b/>
          <w:color w:val="000000"/>
          <w:sz w:val="24"/>
          <w:szCs w:val="24"/>
        </w:rPr>
      </w:pPr>
      <w:r w:rsidRPr="007E00F2">
        <w:rPr>
          <w:rFonts w:ascii="Times New Roman" w:hAnsi="Times New Roman"/>
          <w:b/>
          <w:color w:val="000000"/>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bCs/>
          <w:color w:val="000000"/>
          <w:sz w:val="24"/>
          <w:szCs w:val="24"/>
        </w:rPr>
        <w:t xml:space="preserve">правоустанавливающие и (или) </w:t>
      </w:r>
      <w:proofErr w:type="spellStart"/>
      <w:r w:rsidRPr="000F3665">
        <w:rPr>
          <w:rFonts w:ascii="Times New Roman" w:hAnsi="Times New Roman"/>
          <w:bCs/>
          <w:color w:val="000000"/>
          <w:sz w:val="24"/>
          <w:szCs w:val="24"/>
        </w:rPr>
        <w:t>правоудостоверяющие</w:t>
      </w:r>
      <w:proofErr w:type="spellEnd"/>
      <w:r w:rsidRPr="000F3665">
        <w:rPr>
          <w:rFonts w:ascii="Times New Roman" w:hAnsi="Times New Roman"/>
          <w:bCs/>
          <w:color w:val="000000"/>
          <w:sz w:val="24"/>
          <w:szCs w:val="24"/>
        </w:rPr>
        <w:t xml:space="preserve"> документы на объект (объекты) адресации </w:t>
      </w:r>
      <w:r w:rsidRPr="000F3665">
        <w:rPr>
          <w:rFonts w:ascii="Times New Roman" w:hAnsi="Times New Roman"/>
          <w:color w:val="000000"/>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0F3665">
        <w:rPr>
          <w:rFonts w:ascii="Times New Roman" w:hAnsi="Times New Roman"/>
          <w:color w:val="000000"/>
          <w:sz w:val="24"/>
          <w:szCs w:val="24"/>
        </w:rPr>
        <w:t>строительства</w:t>
      </w:r>
      <w:proofErr w:type="gramEnd"/>
      <w:r w:rsidRPr="000F3665">
        <w:rPr>
          <w:rFonts w:ascii="Times New Roman" w:hAnsi="Times New Roman"/>
          <w:color w:val="000000"/>
          <w:sz w:val="24"/>
          <w:szCs w:val="24"/>
        </w:rPr>
        <w:t xml:space="preserve"> которых получение разрешения на строительство не требуется, правоустанавливающие и (или) </w:t>
      </w:r>
      <w:proofErr w:type="spellStart"/>
      <w:r w:rsidRPr="000F3665">
        <w:rPr>
          <w:rFonts w:ascii="Times New Roman" w:hAnsi="Times New Roman"/>
          <w:color w:val="000000"/>
          <w:sz w:val="24"/>
          <w:szCs w:val="24"/>
        </w:rPr>
        <w:t>правоудостоверяющие</w:t>
      </w:r>
      <w:proofErr w:type="spellEnd"/>
      <w:r w:rsidRPr="000F3665">
        <w:rPr>
          <w:rFonts w:ascii="Times New Roman" w:hAnsi="Times New Roman"/>
          <w:color w:val="000000"/>
          <w:sz w:val="24"/>
          <w:szCs w:val="24"/>
        </w:rPr>
        <w:t xml:space="preserve"> документы на земельный участок, на котором расположены указанное здание (строение), сооружение);</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разрешение на строительство объекта адресации (при присвоении адреса строящимся объектам адресации) </w:t>
      </w:r>
      <w:r w:rsidRPr="000F3665">
        <w:rPr>
          <w:rFonts w:ascii="Times New Roman" w:hAnsi="Times New Roman"/>
          <w:color w:val="000000"/>
          <w:sz w:val="24"/>
          <w:szCs w:val="24"/>
        </w:rPr>
        <w:t xml:space="preserve">(за исключением случаев, если в соответствии с Градостроительным </w:t>
      </w:r>
      <w:r w:rsidRPr="000F3665">
        <w:rPr>
          <w:rFonts w:ascii="Times New Roman" w:hAnsi="Times New Roman"/>
          <w:color w:val="000000"/>
          <w:sz w:val="24"/>
          <w:szCs w:val="24"/>
        </w:rPr>
        <w:lastRenderedPageBreak/>
        <w:t xml:space="preserve">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0F3665">
        <w:rPr>
          <w:rFonts w:ascii="Times New Roman" w:hAnsi="Times New Roman"/>
          <w:bCs/>
          <w:color w:val="000000"/>
          <w:sz w:val="24"/>
          <w:szCs w:val="24"/>
        </w:rPr>
        <w:t>и (или) разрешение на ввод объекта адресации в эксплуатацию;</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themeColor="text1"/>
          <w:sz w:val="24"/>
          <w:szCs w:val="24"/>
        </w:rPr>
        <w:t>утвержденная</w:t>
      </w:r>
      <w:r w:rsidRPr="000F3665">
        <w:rPr>
          <w:rFonts w:ascii="Times New Roman" w:hAnsi="Times New Roman"/>
          <w:bCs/>
          <w:color w:val="000000"/>
          <w:sz w:val="24"/>
          <w:szCs w:val="24"/>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9" w:history="1">
        <w:r w:rsidRPr="000F3665">
          <w:rPr>
            <w:rFonts w:ascii="Times New Roman" w:hAnsi="Times New Roman"/>
            <w:bCs/>
            <w:color w:val="000000"/>
            <w:sz w:val="24"/>
            <w:szCs w:val="24"/>
          </w:rPr>
          <w:t>подпункте "а" пункта 2.3.</w:t>
        </w:r>
      </w:hyperlink>
      <w:r w:rsidRPr="000F3665">
        <w:rPr>
          <w:rFonts w:ascii="Times New Roman" w:hAnsi="Times New Roman"/>
          <w:bCs/>
          <w:color w:val="000000"/>
          <w:sz w:val="24"/>
          <w:szCs w:val="24"/>
        </w:rPr>
        <w:t>2;</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sidRPr="000F3665">
          <w:rPr>
            <w:rFonts w:ascii="Times New Roman" w:hAnsi="Times New Roman"/>
            <w:bCs/>
            <w:color w:val="000000"/>
            <w:sz w:val="24"/>
            <w:szCs w:val="24"/>
          </w:rPr>
          <w:t>подпункте "б" пункта 2.3.</w:t>
        </w:r>
      </w:hyperlink>
      <w:r w:rsidRPr="000F3665">
        <w:rPr>
          <w:rFonts w:ascii="Times New Roman" w:hAnsi="Times New Roman"/>
          <w:bCs/>
          <w:color w:val="000000"/>
          <w:sz w:val="24"/>
          <w:szCs w:val="24"/>
        </w:rPr>
        <w:t xml:space="preserve">2. </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Заявитель вправе представить документы, указанные в </w:t>
      </w:r>
      <w:r w:rsidRPr="000F3665">
        <w:rPr>
          <w:rFonts w:ascii="Times New Roman" w:hAnsi="Times New Roman"/>
          <w:bCs/>
          <w:sz w:val="24"/>
          <w:szCs w:val="24"/>
        </w:rPr>
        <w:t>данном пункте</w:t>
      </w:r>
      <w:r w:rsidRPr="000F3665">
        <w:rPr>
          <w:rFonts w:ascii="Times New Roman" w:hAnsi="Times New Roman"/>
          <w:bCs/>
          <w:color w:val="000000"/>
          <w:sz w:val="24"/>
          <w:szCs w:val="24"/>
        </w:rPr>
        <w:t>, по собственной инициативе.</w:t>
      </w:r>
    </w:p>
    <w:p w:rsidR="00B10F47" w:rsidRPr="008B4387" w:rsidRDefault="00B10F47" w:rsidP="00B10F47">
      <w:pPr>
        <w:tabs>
          <w:tab w:val="left" w:pos="142"/>
        </w:tabs>
        <w:autoSpaceDE w:val="0"/>
        <w:autoSpaceDN w:val="0"/>
        <w:adjustRightInd w:val="0"/>
        <w:spacing w:after="0" w:line="240" w:lineRule="auto"/>
        <w:ind w:firstLine="567"/>
        <w:jc w:val="both"/>
        <w:rPr>
          <w:rFonts w:ascii="Times New Roman" w:hAnsi="Times New Roman"/>
          <w:b/>
          <w:bCs/>
          <w:color w:val="000000"/>
          <w:sz w:val="24"/>
          <w:szCs w:val="24"/>
        </w:rPr>
      </w:pPr>
      <w:r w:rsidRPr="008B4387">
        <w:rPr>
          <w:rFonts w:ascii="Times New Roman" w:hAnsi="Times New Roman"/>
          <w:b/>
          <w:bCs/>
          <w:color w:val="000000"/>
          <w:sz w:val="24"/>
          <w:szCs w:val="24"/>
        </w:rPr>
        <w:t>2.7.1. Органы, предоставляющие муниципальную услугу, не вправе требовать от заявителя:</w:t>
      </w:r>
    </w:p>
    <w:p w:rsidR="00B10F47" w:rsidRPr="000F3665" w:rsidRDefault="00B10F47" w:rsidP="00B10F47">
      <w:pPr>
        <w:tabs>
          <w:tab w:val="left" w:pos="142"/>
          <w:tab w:val="left" w:pos="993"/>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1.</w:t>
      </w:r>
      <w:r w:rsidRPr="000F3665">
        <w:rPr>
          <w:rFonts w:ascii="Times New Roman" w:hAnsi="Times New Roman"/>
          <w:bCs/>
          <w:color w:val="000000"/>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10F47" w:rsidRPr="000F3665" w:rsidRDefault="00B10F47" w:rsidP="00B10F47">
      <w:pPr>
        <w:tabs>
          <w:tab w:val="left" w:pos="142"/>
          <w:tab w:val="left" w:pos="993"/>
        </w:tabs>
        <w:autoSpaceDE w:val="0"/>
        <w:autoSpaceDN w:val="0"/>
        <w:adjustRightInd w:val="0"/>
        <w:spacing w:after="0" w:line="240" w:lineRule="auto"/>
        <w:ind w:firstLine="567"/>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2.</w:t>
      </w:r>
      <w:r w:rsidRPr="000F3665">
        <w:rPr>
          <w:rFonts w:ascii="Times New Roman" w:hAnsi="Times New Roman"/>
          <w:bCs/>
          <w:color w:val="000000"/>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0F3665">
        <w:rPr>
          <w:rFonts w:ascii="Times New Roman" w:hAnsi="Times New Roman"/>
          <w:bCs/>
          <w:color w:val="000000"/>
          <w:sz w:val="24"/>
          <w:szCs w:val="24"/>
        </w:rPr>
        <w:t xml:space="preserve"> организации предоставления государственных и муниципальных услуг» (далее – Федеральный закон № 210-ФЗ);</w:t>
      </w:r>
    </w:p>
    <w:p w:rsidR="00B10F47" w:rsidRPr="000F3665" w:rsidRDefault="00B10F47" w:rsidP="00B10F47">
      <w:pPr>
        <w:tabs>
          <w:tab w:val="left" w:pos="142"/>
          <w:tab w:val="left" w:pos="993"/>
        </w:tabs>
        <w:autoSpaceDE w:val="0"/>
        <w:autoSpaceDN w:val="0"/>
        <w:adjustRightInd w:val="0"/>
        <w:spacing w:after="0" w:line="240" w:lineRule="auto"/>
        <w:ind w:firstLine="567"/>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3.</w:t>
      </w:r>
      <w:r w:rsidRPr="000F3665">
        <w:rPr>
          <w:rFonts w:ascii="Times New Roman" w:hAnsi="Times New Roman"/>
          <w:bCs/>
          <w:color w:val="000000"/>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0F3665">
        <w:rPr>
          <w:rFonts w:ascii="Times New Roman" w:hAnsi="Times New Roman"/>
          <w:bCs/>
          <w:color w:val="000000"/>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4. представления документов и информации, отсутствие </w:t>
      </w:r>
      <w:proofErr w:type="gramStart"/>
      <w:r w:rsidRPr="000F3665">
        <w:rPr>
          <w:rFonts w:ascii="Times New Roman" w:hAnsi="Times New Roman"/>
          <w:bCs/>
          <w:color w:val="000000"/>
          <w:sz w:val="24"/>
          <w:szCs w:val="24"/>
        </w:rPr>
        <w:t>и(</w:t>
      </w:r>
      <w:proofErr w:type="gramEnd"/>
      <w:r w:rsidRPr="000F3665">
        <w:rPr>
          <w:rFonts w:ascii="Times New Roman" w:hAnsi="Times New Roman"/>
          <w:bCs/>
          <w:color w:val="000000"/>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B10F47" w:rsidRPr="000F3665" w:rsidRDefault="00B10F47" w:rsidP="00B10F47">
      <w:pPr>
        <w:tabs>
          <w:tab w:val="left" w:pos="142"/>
        </w:tabs>
        <w:autoSpaceDE w:val="0"/>
        <w:autoSpaceDN w:val="0"/>
        <w:adjustRightInd w:val="0"/>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 </w:t>
      </w:r>
      <w:proofErr w:type="gramStart"/>
      <w:r w:rsidRPr="000F3665">
        <w:rPr>
          <w:rFonts w:ascii="Times New Roman" w:hAnsi="Times New Roman"/>
          <w:bCs/>
          <w:color w:val="000000"/>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10F47" w:rsidRPr="008B4387" w:rsidRDefault="00B10F47" w:rsidP="00B10F47">
      <w:pPr>
        <w:tabs>
          <w:tab w:val="left" w:pos="142"/>
        </w:tabs>
        <w:spacing w:after="0" w:line="240" w:lineRule="auto"/>
        <w:ind w:firstLine="567"/>
        <w:contextualSpacing/>
        <w:jc w:val="both"/>
        <w:rPr>
          <w:rFonts w:ascii="Times New Roman" w:hAnsi="Times New Roman"/>
          <w:b/>
          <w:color w:val="000000"/>
          <w:sz w:val="24"/>
          <w:szCs w:val="24"/>
        </w:rPr>
      </w:pPr>
      <w:r w:rsidRPr="008B4387">
        <w:rPr>
          <w:rFonts w:ascii="Times New Roman" w:hAnsi="Times New Roman"/>
          <w:b/>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10F47" w:rsidRPr="000F3665" w:rsidRDefault="00B10F47" w:rsidP="00B10F47">
      <w:pPr>
        <w:tabs>
          <w:tab w:val="left" w:pos="142"/>
        </w:tabs>
        <w:spacing w:after="0" w:line="240" w:lineRule="auto"/>
        <w:ind w:firstLine="567"/>
        <w:contextualSpacing/>
        <w:jc w:val="both"/>
        <w:rPr>
          <w:rFonts w:ascii="Times New Roman" w:hAnsi="Times New Roman"/>
          <w:color w:val="000000"/>
          <w:sz w:val="24"/>
          <w:szCs w:val="24"/>
        </w:rPr>
      </w:pPr>
      <w:r w:rsidRPr="000F3665">
        <w:rPr>
          <w:rFonts w:ascii="Times New Roman" w:hAnsi="Times New Roman"/>
          <w:color w:val="000000"/>
          <w:sz w:val="24"/>
          <w:szCs w:val="24"/>
        </w:rPr>
        <w:t>Основания для приостановления предоставления муниципальной услуги не предусмотрены.</w:t>
      </w:r>
    </w:p>
    <w:p w:rsidR="00B10F47" w:rsidRPr="008B4387" w:rsidRDefault="00B10F47" w:rsidP="00B10F47">
      <w:pPr>
        <w:tabs>
          <w:tab w:val="left" w:pos="142"/>
        </w:tabs>
        <w:spacing w:after="0" w:line="240" w:lineRule="auto"/>
        <w:ind w:firstLine="567"/>
        <w:jc w:val="both"/>
        <w:rPr>
          <w:rFonts w:ascii="Times New Roman" w:hAnsi="Times New Roman"/>
          <w:b/>
          <w:bCs/>
          <w:color w:val="000000"/>
          <w:sz w:val="24"/>
          <w:szCs w:val="24"/>
        </w:rPr>
      </w:pPr>
      <w:r w:rsidRPr="008B4387">
        <w:rPr>
          <w:rFonts w:ascii="Times New Roman" w:hAnsi="Times New Roman"/>
          <w:b/>
          <w:bCs/>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color w:val="000000"/>
          <w:sz w:val="24"/>
          <w:szCs w:val="24"/>
        </w:rPr>
        <w:t xml:space="preserve">непредставление или представление не в полном объеме документов, указанных </w:t>
      </w:r>
      <w:r w:rsidRPr="000F3665">
        <w:rPr>
          <w:rFonts w:ascii="Times New Roman" w:hAnsi="Times New Roman"/>
          <w:sz w:val="24"/>
          <w:szCs w:val="24"/>
        </w:rPr>
        <w:t>в пункте 2.6</w:t>
      </w:r>
      <w:r w:rsidRPr="000F3665">
        <w:rPr>
          <w:rFonts w:ascii="Times New Roman" w:hAnsi="Times New Roman"/>
          <w:color w:val="000000"/>
          <w:sz w:val="24"/>
          <w:szCs w:val="24"/>
        </w:rPr>
        <w:t xml:space="preserve"> настоящего административного регламента, </w:t>
      </w:r>
      <w:proofErr w:type="gramStart"/>
      <w:r w:rsidRPr="000F3665">
        <w:rPr>
          <w:rFonts w:ascii="Times New Roman" w:hAnsi="Times New Roman"/>
          <w:color w:val="000000"/>
          <w:sz w:val="24"/>
          <w:szCs w:val="24"/>
        </w:rPr>
        <w:t>которые</w:t>
      </w:r>
      <w:proofErr w:type="gramEnd"/>
      <w:r w:rsidRPr="000F3665">
        <w:rPr>
          <w:rFonts w:ascii="Times New Roman" w:hAnsi="Times New Roman"/>
          <w:color w:val="000000"/>
          <w:sz w:val="24"/>
          <w:szCs w:val="24"/>
        </w:rPr>
        <w:t xml:space="preserve"> заявитель в соответствии с законодательством, регулирующим предоставление муниципальных услуг, должен представить самостоятельно.</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 xml:space="preserve">2.9.1. Документы, указанные </w:t>
      </w:r>
      <w:r w:rsidRPr="000F3665">
        <w:rPr>
          <w:rFonts w:ascii="Times New Roman" w:hAnsi="Times New Roman"/>
          <w:bCs/>
          <w:sz w:val="24"/>
          <w:szCs w:val="24"/>
        </w:rPr>
        <w:t>в пункте 2.6</w:t>
      </w:r>
      <w:r w:rsidRPr="000F3665">
        <w:rPr>
          <w:rFonts w:ascii="Times New Roman" w:hAnsi="Times New Roman"/>
          <w:bCs/>
          <w:color w:val="FF0000"/>
          <w:sz w:val="24"/>
          <w:szCs w:val="24"/>
        </w:rPr>
        <w:t xml:space="preserve"> </w:t>
      </w:r>
      <w:r w:rsidRPr="000F3665">
        <w:rPr>
          <w:rFonts w:ascii="Times New Roman" w:hAnsi="Times New Roman"/>
          <w:bCs/>
          <w:color w:val="000000"/>
          <w:sz w:val="24"/>
          <w:szCs w:val="24"/>
        </w:rPr>
        <w:t>настоящего административного регламента, должны отвечать следующим требованиям:</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sz w:val="24"/>
          <w:szCs w:val="24"/>
        </w:rPr>
        <w:lastRenderedPageBreak/>
        <w:t>документы заполняются при помощи технических средств или от руки, не допускается заполнение документов карандашом;</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документы не имеют серьезных повреждений, наличие которых не позволяет однозначно истолковать их содержание.</w:t>
      </w:r>
    </w:p>
    <w:p w:rsidR="00B10F47" w:rsidRPr="000F3665" w:rsidRDefault="00B10F47" w:rsidP="00B10F47">
      <w:pPr>
        <w:tabs>
          <w:tab w:val="left" w:pos="142"/>
        </w:tabs>
        <w:spacing w:after="0" w:line="240" w:lineRule="auto"/>
        <w:ind w:firstLine="567"/>
        <w:jc w:val="both"/>
        <w:rPr>
          <w:rFonts w:ascii="Times New Roman" w:hAnsi="Times New Roman"/>
          <w:bCs/>
          <w:color w:val="000000"/>
          <w:sz w:val="24"/>
          <w:szCs w:val="24"/>
        </w:rPr>
      </w:pPr>
      <w:r w:rsidRPr="000F3665">
        <w:rPr>
          <w:rFonts w:ascii="Times New Roman" w:hAnsi="Times New Roman"/>
          <w:bCs/>
          <w:color w:val="000000"/>
          <w:sz w:val="24"/>
          <w:szCs w:val="24"/>
        </w:rPr>
        <w:t>Нарушение любого из указанных требований является основанием для отказа в приеме документов.</w:t>
      </w:r>
    </w:p>
    <w:p w:rsidR="00B10F47" w:rsidRPr="008B4387" w:rsidRDefault="00B10F47" w:rsidP="00B10F47">
      <w:pPr>
        <w:tabs>
          <w:tab w:val="left" w:pos="142"/>
        </w:tabs>
        <w:spacing w:after="0" w:line="240" w:lineRule="auto"/>
        <w:ind w:firstLine="567"/>
        <w:jc w:val="both"/>
        <w:rPr>
          <w:rFonts w:ascii="Times New Roman" w:hAnsi="Times New Roman"/>
          <w:b/>
          <w:color w:val="000000"/>
          <w:sz w:val="24"/>
          <w:szCs w:val="24"/>
        </w:rPr>
      </w:pPr>
      <w:r w:rsidRPr="008B4387">
        <w:rPr>
          <w:rFonts w:ascii="Times New Roman" w:hAnsi="Times New Roman"/>
          <w:b/>
          <w:color w:val="000000"/>
          <w:sz w:val="24"/>
          <w:szCs w:val="24"/>
        </w:rPr>
        <w:t>2.10. Исчерпывающий перечень оснований для отказа в предоставления муниципальной услуги:</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Заявление подано лицом, не уполномоченным на осуществление таких действий:</w:t>
      </w:r>
    </w:p>
    <w:p w:rsidR="00B10F47" w:rsidRPr="000F3665" w:rsidRDefault="00B10F47" w:rsidP="00B10F47">
      <w:pPr>
        <w:pStyle w:val="ae"/>
        <w:shd w:val="clear" w:color="auto" w:fill="FFFFFF"/>
        <w:spacing w:before="90" w:after="90"/>
        <w:ind w:firstLine="675"/>
        <w:jc w:val="both"/>
      </w:pPr>
      <w:r w:rsidRPr="000F3665">
        <w:t xml:space="preserve"> с заявлением о присвоении объекту адресации адреса обратилось лицо, не указанное в пункте 1.2 </w:t>
      </w:r>
      <w:r w:rsidRPr="000F3665">
        <w:rPr>
          <w:color w:val="000000" w:themeColor="text1"/>
        </w:rPr>
        <w:t>настоящего административного регламента;</w:t>
      </w:r>
    </w:p>
    <w:p w:rsidR="00B10F47" w:rsidRPr="008B4387" w:rsidRDefault="00B10F47" w:rsidP="00B10F47">
      <w:pPr>
        <w:pStyle w:val="ae"/>
        <w:shd w:val="clear" w:color="auto" w:fill="FFFFFF"/>
        <w:spacing w:before="90" w:after="90"/>
        <w:ind w:firstLine="675"/>
        <w:jc w:val="both"/>
        <w:rPr>
          <w:b/>
        </w:rPr>
      </w:pPr>
      <w:r w:rsidRPr="008B4387">
        <w:rPr>
          <w:b/>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0F47" w:rsidRPr="000F3665" w:rsidRDefault="00B10F47" w:rsidP="00B10F47">
      <w:pPr>
        <w:shd w:val="clear" w:color="auto" w:fill="FFFFFF"/>
        <w:spacing w:before="90" w:after="90" w:line="240" w:lineRule="auto"/>
        <w:ind w:firstLine="675"/>
        <w:jc w:val="both"/>
        <w:rPr>
          <w:rFonts w:ascii="Times New Roman" w:hAnsi="Times New Roman"/>
          <w:sz w:val="24"/>
          <w:szCs w:val="24"/>
        </w:rPr>
      </w:pPr>
      <w:r w:rsidRPr="000F3665">
        <w:rPr>
          <w:rFonts w:ascii="Times New Roman" w:hAnsi="Times New Roman"/>
          <w:sz w:val="24"/>
          <w:szCs w:val="24"/>
        </w:rPr>
        <w:t xml:space="preserve"> ответ на межведомственный запрос свидетельствует об отсутствии документа и (или) информации, </w:t>
      </w:r>
      <w:proofErr w:type="gramStart"/>
      <w:r w:rsidRPr="000F3665">
        <w:rPr>
          <w:rFonts w:ascii="Times New Roman" w:hAnsi="Times New Roman"/>
          <w:sz w:val="24"/>
          <w:szCs w:val="24"/>
        </w:rPr>
        <w:t>необходимых</w:t>
      </w:r>
      <w:proofErr w:type="gramEnd"/>
      <w:r w:rsidRPr="000F3665">
        <w:rPr>
          <w:rFonts w:ascii="Times New Roman" w:hAnsi="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10F47" w:rsidRPr="000F3665" w:rsidRDefault="00B10F47" w:rsidP="00B10F47">
      <w:pPr>
        <w:shd w:val="clear" w:color="auto" w:fill="FFFFFF"/>
        <w:spacing w:before="90" w:after="90" w:line="240" w:lineRule="auto"/>
        <w:ind w:firstLine="675"/>
        <w:jc w:val="both"/>
        <w:rPr>
          <w:rFonts w:ascii="Times New Roman" w:hAnsi="Times New Roman"/>
          <w:sz w:val="24"/>
          <w:szCs w:val="24"/>
        </w:rPr>
      </w:pPr>
      <w:r w:rsidRPr="000F3665">
        <w:rPr>
          <w:rFonts w:ascii="Times New Roman" w:hAnsi="Times New Roman"/>
          <w:sz w:val="24"/>
          <w:szCs w:val="24"/>
        </w:rPr>
        <w:t xml:space="preserve">Представленные заявителем документы </w:t>
      </w:r>
      <w:proofErr w:type="gramStart"/>
      <w:r w:rsidRPr="000F3665">
        <w:rPr>
          <w:rFonts w:ascii="Times New Roman" w:hAnsi="Times New Roman"/>
          <w:sz w:val="24"/>
          <w:szCs w:val="24"/>
        </w:rPr>
        <w:t>недействительны/указанные в заявлении сведения недостоверны</w:t>
      </w:r>
      <w:proofErr w:type="gramEnd"/>
      <w:r w:rsidRPr="000F3665">
        <w:rPr>
          <w:rFonts w:ascii="Times New Roman" w:hAnsi="Times New Roman"/>
          <w:sz w:val="24"/>
          <w:szCs w:val="24"/>
        </w:rPr>
        <w:t>:</w:t>
      </w:r>
    </w:p>
    <w:p w:rsidR="00B10F47" w:rsidRPr="000F3665" w:rsidRDefault="00B10F47" w:rsidP="00B10F47">
      <w:pPr>
        <w:shd w:val="clear" w:color="auto" w:fill="FFFFFF"/>
        <w:spacing w:before="90" w:after="90" w:line="240" w:lineRule="auto"/>
        <w:ind w:firstLine="675"/>
        <w:jc w:val="both"/>
        <w:rPr>
          <w:rFonts w:ascii="Times New Roman" w:hAnsi="Times New Roman"/>
          <w:sz w:val="24"/>
          <w:szCs w:val="24"/>
        </w:rPr>
      </w:pPr>
      <w:r w:rsidRPr="000F3665">
        <w:rPr>
          <w:rFonts w:ascii="Times New Roman" w:hAnsi="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10F47" w:rsidRPr="008B4387" w:rsidRDefault="00B10F47" w:rsidP="00B10F47">
      <w:pPr>
        <w:shd w:val="clear" w:color="auto" w:fill="FFFFFF"/>
        <w:spacing w:before="90" w:after="90" w:line="240" w:lineRule="auto"/>
        <w:ind w:firstLine="675"/>
        <w:jc w:val="both"/>
        <w:rPr>
          <w:rFonts w:ascii="Times New Roman" w:hAnsi="Times New Roman"/>
          <w:b/>
          <w:sz w:val="24"/>
          <w:szCs w:val="24"/>
        </w:rPr>
      </w:pPr>
      <w:r w:rsidRPr="008B4387">
        <w:rPr>
          <w:rFonts w:ascii="Times New Roman" w:hAnsi="Times New Roman"/>
          <w:b/>
          <w:sz w:val="24"/>
          <w:szCs w:val="24"/>
        </w:rPr>
        <w:t xml:space="preserve">Отсутствие права на предоставление </w:t>
      </w:r>
      <w:r w:rsidRPr="008B4387">
        <w:rPr>
          <w:rFonts w:ascii="Times New Roman" w:hAnsi="Times New Roman"/>
          <w:b/>
          <w:color w:val="000000" w:themeColor="text1"/>
          <w:sz w:val="24"/>
          <w:szCs w:val="24"/>
        </w:rPr>
        <w:t>муниципальной</w:t>
      </w:r>
      <w:r w:rsidRPr="008B4387">
        <w:rPr>
          <w:rFonts w:ascii="Times New Roman" w:hAnsi="Times New Roman"/>
          <w:b/>
          <w:sz w:val="24"/>
          <w:szCs w:val="24"/>
        </w:rPr>
        <w:t xml:space="preserve"> услуги:</w:t>
      </w:r>
    </w:p>
    <w:p w:rsidR="00B10F47" w:rsidRPr="000F3665" w:rsidRDefault="00B10F47" w:rsidP="00B10F47">
      <w:pPr>
        <w:shd w:val="clear" w:color="auto" w:fill="FFFFFF"/>
        <w:spacing w:before="90" w:after="90" w:line="240" w:lineRule="auto"/>
        <w:ind w:firstLine="675"/>
        <w:jc w:val="both"/>
        <w:rPr>
          <w:rFonts w:ascii="Times New Roman" w:hAnsi="Times New Roman"/>
          <w:sz w:val="24"/>
          <w:szCs w:val="24"/>
        </w:rPr>
      </w:pPr>
      <w:r w:rsidRPr="000F3665">
        <w:rPr>
          <w:rFonts w:ascii="Times New Roman" w:hAnsi="Times New Roman"/>
          <w:sz w:val="24"/>
          <w:szCs w:val="24"/>
        </w:rPr>
        <w:t>отсутствуют случаи и условия для присвоения объекту адресации адреса или аннулирования его адреса, указанные в пунктах 2.3.1, 2.3.4</w:t>
      </w:r>
      <w:r w:rsidRPr="000F3665">
        <w:rPr>
          <w:sz w:val="24"/>
          <w:szCs w:val="24"/>
        </w:rPr>
        <w:t xml:space="preserve"> </w:t>
      </w:r>
      <w:r w:rsidRPr="000F3665">
        <w:rPr>
          <w:rFonts w:ascii="Times New Roman" w:hAnsi="Times New Roman"/>
          <w:sz w:val="24"/>
          <w:szCs w:val="24"/>
        </w:rPr>
        <w:t>методических рекомендаций.</w:t>
      </w:r>
    </w:p>
    <w:p w:rsidR="00B10F47" w:rsidRPr="000F3665" w:rsidRDefault="00B10F47" w:rsidP="00B10F47">
      <w:pPr>
        <w:tabs>
          <w:tab w:val="left" w:pos="142"/>
        </w:tabs>
        <w:spacing w:after="0" w:line="240" w:lineRule="auto"/>
        <w:ind w:firstLine="567"/>
        <w:jc w:val="both"/>
        <w:rPr>
          <w:rFonts w:ascii="Times New Roman" w:hAnsi="Times New Roman"/>
          <w:strike/>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2.11. Муниципальная услуга предоставляется бесплатно.</w:t>
      </w:r>
    </w:p>
    <w:p w:rsidR="00B10F47" w:rsidRPr="000F3665" w:rsidRDefault="00B10F47" w:rsidP="00B10F47">
      <w:pPr>
        <w:widowControl w:val="0"/>
        <w:tabs>
          <w:tab w:val="left" w:pos="142"/>
        </w:tabs>
        <w:autoSpaceDE w:val="0"/>
        <w:autoSpaceDN w:val="0"/>
        <w:adjustRightInd w:val="0"/>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2.13. Срок регистрации запроса заявителя о предоставлении муниципальной услуги составляет в Администрации:</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при личном обращении – в день поступления запроса;</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при направлении запроса почтовой связью в Администрацию – в день поступления запроса;</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при направлении запроса на бумажном носителе из МФЦ в Администрацию – в день передачи документов из МФЦ в Администрацию;</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при направлении запроса в форме электронного документа посредством ЕПГУ или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2.14.7.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2.14.10. Оборудование мест повышенного удобства с дополнительным местом для собаки – поводыря и устрой</w:t>
      </w:r>
      <w:proofErr w:type="gramStart"/>
      <w:r w:rsidRPr="000F3665">
        <w:rPr>
          <w:rFonts w:ascii="Times New Roman" w:hAnsi="Times New Roman"/>
          <w:color w:val="000000"/>
          <w:sz w:val="24"/>
          <w:szCs w:val="24"/>
        </w:rPr>
        <w:t>ств дл</w:t>
      </w:r>
      <w:proofErr w:type="gramEnd"/>
      <w:r w:rsidRPr="000F3665">
        <w:rPr>
          <w:rFonts w:ascii="Times New Roman" w:hAnsi="Times New Roman"/>
          <w:color w:val="000000"/>
          <w:sz w:val="24"/>
          <w:szCs w:val="24"/>
        </w:rPr>
        <w:t>я передвижения инвалида (костылей, ходунков).</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10F47" w:rsidRPr="008B4387" w:rsidRDefault="00B10F47" w:rsidP="00B10F47">
      <w:pPr>
        <w:tabs>
          <w:tab w:val="left" w:pos="142"/>
          <w:tab w:val="left" w:pos="284"/>
        </w:tabs>
        <w:spacing w:after="0" w:line="240" w:lineRule="auto"/>
        <w:ind w:firstLine="567"/>
        <w:jc w:val="both"/>
        <w:rPr>
          <w:rFonts w:ascii="Times New Roman" w:hAnsi="Times New Roman"/>
          <w:b/>
          <w:color w:val="000000"/>
          <w:sz w:val="24"/>
          <w:szCs w:val="24"/>
        </w:rPr>
      </w:pPr>
      <w:r w:rsidRPr="008B4387">
        <w:rPr>
          <w:rFonts w:ascii="Times New Roman" w:hAnsi="Times New Roman"/>
          <w:b/>
          <w:color w:val="000000"/>
          <w:sz w:val="24"/>
          <w:szCs w:val="24"/>
        </w:rPr>
        <w:t>2.15. Показатели доступности и качества муниципальной услуги.</w:t>
      </w:r>
    </w:p>
    <w:p w:rsidR="00B10F47" w:rsidRPr="000F3665" w:rsidRDefault="00B10F47" w:rsidP="00B10F47">
      <w:pPr>
        <w:tabs>
          <w:tab w:val="left" w:pos="142"/>
          <w:tab w:val="left" w:pos="284"/>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2.15.1. Показатели доступности муниципальной услуги (общие, применимые в отношении всех заявителей):</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1) транспортная доступность к месту предоставления государственной услуги;</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 наличие указателей, обеспечивающих беспрепятственный доступ к помещениям, в которых предоставляется услуга;</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B10F47" w:rsidRPr="000F3665" w:rsidRDefault="00B10F47" w:rsidP="008B438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2.15.2. Показатели доступности муниципальной услуги (специальные, применимые в отношении инвалидов):</w:t>
      </w:r>
    </w:p>
    <w:p w:rsidR="00B10F47" w:rsidRPr="000F3665" w:rsidRDefault="00B10F47" w:rsidP="008B4387">
      <w:pPr>
        <w:spacing w:after="0" w:line="240" w:lineRule="auto"/>
        <w:ind w:firstLine="720"/>
        <w:jc w:val="both"/>
        <w:rPr>
          <w:rFonts w:ascii="Times New Roman" w:hAnsi="Times New Roman"/>
          <w:color w:val="000000"/>
          <w:sz w:val="24"/>
          <w:szCs w:val="24"/>
        </w:rPr>
      </w:pPr>
      <w:r w:rsidRPr="000F3665">
        <w:rPr>
          <w:rFonts w:ascii="Times New Roman" w:hAnsi="Times New Roman"/>
          <w:color w:val="000000"/>
          <w:sz w:val="24"/>
          <w:szCs w:val="24"/>
        </w:rPr>
        <w:t>1) наличие инфраструктуры, указанной в пункте 2.14;</w:t>
      </w:r>
    </w:p>
    <w:p w:rsidR="00B10F47" w:rsidRPr="000F3665" w:rsidRDefault="00B10F47" w:rsidP="008B4387">
      <w:pPr>
        <w:spacing w:after="0" w:line="240" w:lineRule="auto"/>
        <w:ind w:firstLine="720"/>
        <w:jc w:val="both"/>
        <w:rPr>
          <w:rFonts w:ascii="Times New Roman" w:hAnsi="Times New Roman"/>
          <w:color w:val="000000"/>
          <w:sz w:val="24"/>
          <w:szCs w:val="24"/>
        </w:rPr>
      </w:pPr>
      <w:r w:rsidRPr="000F3665">
        <w:rPr>
          <w:rFonts w:ascii="Times New Roman" w:hAnsi="Times New Roman"/>
          <w:color w:val="000000"/>
          <w:sz w:val="24"/>
          <w:szCs w:val="24"/>
        </w:rPr>
        <w:t>2) исполнение требований доступности услуг для инвалидов;</w:t>
      </w:r>
    </w:p>
    <w:p w:rsidR="00B10F47" w:rsidRPr="000F3665" w:rsidRDefault="00B10F47" w:rsidP="008B4387">
      <w:pPr>
        <w:spacing w:after="0" w:line="240" w:lineRule="auto"/>
        <w:ind w:firstLine="720"/>
        <w:jc w:val="both"/>
        <w:rPr>
          <w:rFonts w:ascii="Times New Roman" w:hAnsi="Times New Roman"/>
          <w:color w:val="000000"/>
          <w:sz w:val="24"/>
          <w:szCs w:val="24"/>
        </w:rPr>
      </w:pPr>
      <w:r w:rsidRPr="000F3665">
        <w:rPr>
          <w:rFonts w:ascii="Times New Roman" w:hAnsi="Times New Roman"/>
          <w:color w:val="000000"/>
          <w:sz w:val="24"/>
          <w:szCs w:val="24"/>
        </w:rPr>
        <w:t>3) обеспечение беспрепятственного доступа инвалидов к помещениям, в которых предоставляется государственная услуга.</w:t>
      </w:r>
    </w:p>
    <w:p w:rsidR="00B10F47" w:rsidRPr="000F3665" w:rsidRDefault="00B10F47" w:rsidP="008B4387">
      <w:pPr>
        <w:spacing w:after="0" w:line="240" w:lineRule="auto"/>
        <w:ind w:firstLine="720"/>
        <w:jc w:val="both"/>
        <w:rPr>
          <w:rFonts w:ascii="Times New Roman" w:hAnsi="Times New Roman"/>
          <w:color w:val="000000"/>
          <w:sz w:val="24"/>
          <w:szCs w:val="24"/>
        </w:rPr>
      </w:pPr>
      <w:r w:rsidRPr="000F3665">
        <w:rPr>
          <w:rFonts w:ascii="Times New Roman" w:hAnsi="Times New Roman"/>
          <w:color w:val="000000"/>
          <w:sz w:val="24"/>
          <w:szCs w:val="24"/>
        </w:rPr>
        <w:t>2.15.3. Показатели качества государственной услуги:</w:t>
      </w:r>
    </w:p>
    <w:p w:rsidR="00B10F47" w:rsidRPr="000F3665" w:rsidRDefault="00B10F47" w:rsidP="008B4387">
      <w:pPr>
        <w:spacing w:after="0" w:line="240" w:lineRule="auto"/>
        <w:ind w:firstLine="720"/>
        <w:jc w:val="both"/>
        <w:rPr>
          <w:rFonts w:ascii="Times New Roman" w:hAnsi="Times New Roman"/>
          <w:color w:val="000000"/>
          <w:sz w:val="24"/>
          <w:szCs w:val="24"/>
        </w:rPr>
      </w:pPr>
      <w:r w:rsidRPr="000F3665">
        <w:rPr>
          <w:rFonts w:ascii="Times New Roman" w:hAnsi="Times New Roman"/>
          <w:color w:val="000000"/>
          <w:sz w:val="24"/>
          <w:szCs w:val="24"/>
        </w:rPr>
        <w:t>1) соблюдение срока предоставления муниципальной услуги;</w:t>
      </w:r>
    </w:p>
    <w:p w:rsidR="00B10F47" w:rsidRPr="000F3665" w:rsidRDefault="00B10F47" w:rsidP="008B4387">
      <w:pPr>
        <w:spacing w:after="0" w:line="240" w:lineRule="auto"/>
        <w:ind w:firstLine="720"/>
        <w:jc w:val="both"/>
        <w:rPr>
          <w:rFonts w:ascii="Times New Roman" w:hAnsi="Times New Roman"/>
          <w:color w:val="000000"/>
          <w:sz w:val="24"/>
          <w:szCs w:val="24"/>
        </w:rPr>
      </w:pPr>
      <w:r w:rsidRPr="000F3665">
        <w:rPr>
          <w:rFonts w:ascii="Times New Roman" w:hAnsi="Times New Roman"/>
          <w:color w:val="000000"/>
          <w:sz w:val="24"/>
          <w:szCs w:val="24"/>
        </w:rPr>
        <w:t>2) соблюдение времени ожидания в очереди при подаче запроса и получении результата;</w:t>
      </w:r>
    </w:p>
    <w:p w:rsidR="00B10F47" w:rsidRPr="000F3665" w:rsidRDefault="00B10F47" w:rsidP="008B4387">
      <w:pPr>
        <w:spacing w:after="0" w:line="240" w:lineRule="auto"/>
        <w:ind w:firstLine="720"/>
        <w:jc w:val="both"/>
        <w:rPr>
          <w:rFonts w:ascii="Times New Roman" w:hAnsi="Times New Roman"/>
          <w:color w:val="000000"/>
          <w:sz w:val="24"/>
          <w:szCs w:val="24"/>
        </w:rPr>
      </w:pPr>
      <w:r w:rsidRPr="000F3665">
        <w:rPr>
          <w:rFonts w:ascii="Times New Roman" w:hAnsi="Times New Roman"/>
          <w:color w:val="000000"/>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B10F47" w:rsidRPr="000F3665" w:rsidRDefault="00B10F47" w:rsidP="00B10F47">
      <w:pPr>
        <w:spacing w:after="0"/>
        <w:ind w:firstLine="720"/>
        <w:jc w:val="both"/>
        <w:rPr>
          <w:rFonts w:ascii="Times New Roman" w:hAnsi="Times New Roman"/>
          <w:color w:val="000000"/>
          <w:sz w:val="24"/>
          <w:szCs w:val="24"/>
        </w:rPr>
      </w:pPr>
      <w:r w:rsidRPr="000F3665">
        <w:rPr>
          <w:rFonts w:ascii="Times New Roman" w:hAnsi="Times New Roman"/>
          <w:color w:val="000000"/>
          <w:sz w:val="24"/>
          <w:szCs w:val="24"/>
        </w:rPr>
        <w:t>4) отсутствие жалоб на действия или бездействие должностных лиц ОМСУ/Организации, поданных в установленном порядке.</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themeColor="text1"/>
          <w:sz w:val="24"/>
          <w:szCs w:val="24"/>
        </w:rPr>
      </w:pPr>
      <w:r w:rsidRPr="000F3665">
        <w:rPr>
          <w:rFonts w:ascii="Times New Roman" w:hAnsi="Times New Roman"/>
          <w:b/>
          <w:bCs/>
          <w:color w:val="000000" w:themeColor="text1"/>
          <w:sz w:val="24"/>
          <w:szCs w:val="24"/>
        </w:rPr>
        <w:t xml:space="preserve">3. </w:t>
      </w:r>
      <w:r w:rsidRPr="000F3665">
        <w:rPr>
          <w:rFonts w:ascii="Times New Roman" w:hAnsi="Times New Roman"/>
          <w:b/>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0F3665">
        <w:rPr>
          <w:rFonts w:ascii="Times New Roman" w:hAnsi="Times New Roman"/>
          <w:b/>
          <w:bCs/>
          <w:color w:val="000000" w:themeColor="text1"/>
          <w:sz w:val="24"/>
          <w:szCs w:val="24"/>
        </w:rPr>
        <w:t xml:space="preserve"> а также особенности выполнения административных процедур в многофункциональных центрах</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themeColor="text1"/>
          <w:sz w:val="24"/>
          <w:szCs w:val="24"/>
        </w:rPr>
      </w:pP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3.1. Предоставление муниципальной услуги включает в себя следующие административные процедуры:</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1) прием заявления о присвоении, изменении,  аннулировании адреса объекту адресации (срок – 1 рабочий день);</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proofErr w:type="gramStart"/>
      <w:r w:rsidRPr="000F3665">
        <w:rPr>
          <w:rFonts w:ascii="Times New Roman" w:hAnsi="Times New Roman"/>
          <w:color w:val="000000" w:themeColor="text1"/>
          <w:sz w:val="24"/>
          <w:szCs w:val="24"/>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roofErr w:type="gramEnd"/>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3.1.1. Прием заявления о присвоении, изменении, аннулировании адреса объекту адресации.</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color w:val="000000" w:themeColor="text1"/>
          <w:sz w:val="24"/>
          <w:szCs w:val="24"/>
        </w:rPr>
        <w:t xml:space="preserve">3.1.1.1. Основанием для начала административной процедуры является </w:t>
      </w:r>
      <w:r w:rsidRPr="000F3665">
        <w:rPr>
          <w:rFonts w:ascii="Times New Roman" w:hAnsi="Times New Roman"/>
          <w:bCs/>
          <w:color w:val="000000" w:themeColor="text1"/>
          <w:sz w:val="24"/>
          <w:szCs w:val="24"/>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3.1.1.2. Лиц</w:t>
      </w:r>
      <w:r w:rsidR="00DF7EBE" w:rsidRPr="000F3665">
        <w:rPr>
          <w:rFonts w:ascii="Times New Roman" w:hAnsi="Times New Roman"/>
          <w:bCs/>
          <w:color w:val="000000" w:themeColor="text1"/>
          <w:sz w:val="24"/>
          <w:szCs w:val="24"/>
        </w:rPr>
        <w:t>ом</w:t>
      </w:r>
      <w:r w:rsidRPr="000F3665">
        <w:rPr>
          <w:rFonts w:ascii="Times New Roman" w:hAnsi="Times New Roman"/>
          <w:bCs/>
          <w:color w:val="000000" w:themeColor="text1"/>
          <w:sz w:val="24"/>
          <w:szCs w:val="24"/>
        </w:rPr>
        <w:t>, ответственны</w:t>
      </w:r>
      <w:r w:rsidR="00DF7EBE" w:rsidRPr="000F3665">
        <w:rPr>
          <w:rFonts w:ascii="Times New Roman" w:hAnsi="Times New Roman"/>
          <w:bCs/>
          <w:color w:val="000000" w:themeColor="text1"/>
          <w:sz w:val="24"/>
          <w:szCs w:val="24"/>
        </w:rPr>
        <w:t>м</w:t>
      </w:r>
      <w:r w:rsidRPr="000F3665">
        <w:rPr>
          <w:rFonts w:ascii="Times New Roman" w:hAnsi="Times New Roman"/>
          <w:bCs/>
          <w:color w:val="000000" w:themeColor="text1"/>
          <w:sz w:val="24"/>
          <w:szCs w:val="24"/>
        </w:rPr>
        <w:t xml:space="preserve"> за выполнение административных процедур, является уполномоченное должностное лицо </w:t>
      </w:r>
      <w:r w:rsidR="00F774AD" w:rsidRPr="000F3665">
        <w:rPr>
          <w:rFonts w:ascii="Times New Roman" w:hAnsi="Times New Roman"/>
          <w:bCs/>
          <w:color w:val="000000" w:themeColor="text1"/>
          <w:sz w:val="24"/>
          <w:szCs w:val="24"/>
        </w:rPr>
        <w:t>местной администрации</w:t>
      </w:r>
      <w:r w:rsidRPr="000F3665">
        <w:rPr>
          <w:rFonts w:ascii="Times New Roman" w:hAnsi="Times New Roman"/>
          <w:bCs/>
          <w:color w:val="000000" w:themeColor="text1"/>
          <w:sz w:val="24"/>
          <w:szCs w:val="24"/>
        </w:rPr>
        <w:t xml:space="preserve"> (далее - делопроизводитель).</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 xml:space="preserve">Делопроизводитель: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при поступлении заявления и документов по почте вскрывает конверт, проверяет правильность составления (заполнения) заявления;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lastRenderedPageBreak/>
        <w:t>в случае отсутствия оснований, предусмотренных пунктом 2.9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в случае выявления несоответствия, указанного в пункте 2.9 данного Административного регламента, возвращает весь комплект документов без регистрации с указанием причины возврата.</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 xml:space="preserve">При поступлении заявления (запроса) заявителя в электронной форме </w:t>
      </w:r>
      <w:proofErr w:type="gramStart"/>
      <w:r w:rsidRPr="000F3665">
        <w:rPr>
          <w:rFonts w:ascii="Times New Roman" w:hAnsi="Times New Roman"/>
          <w:bCs/>
          <w:color w:val="000000" w:themeColor="text1"/>
          <w:sz w:val="24"/>
          <w:szCs w:val="24"/>
        </w:rPr>
        <w:t>через</w:t>
      </w:r>
      <w:proofErr w:type="gramEnd"/>
      <w:r w:rsidRPr="000F3665">
        <w:rPr>
          <w:rFonts w:ascii="Times New Roman" w:hAnsi="Times New Roman"/>
          <w:bCs/>
          <w:color w:val="000000" w:themeColor="text1"/>
          <w:sz w:val="24"/>
          <w:szCs w:val="24"/>
        </w:rPr>
        <w:t xml:space="preserve"> </w:t>
      </w:r>
      <w:proofErr w:type="gramStart"/>
      <w:r w:rsidRPr="000F3665">
        <w:rPr>
          <w:rFonts w:ascii="Times New Roman" w:hAnsi="Times New Roman"/>
          <w:bCs/>
          <w:color w:val="000000" w:themeColor="text1"/>
          <w:sz w:val="24"/>
          <w:szCs w:val="24"/>
        </w:rPr>
        <w:t>делопроизводитель</w:t>
      </w:r>
      <w:proofErr w:type="gramEnd"/>
      <w:r w:rsidRPr="000F3665">
        <w:rPr>
          <w:rFonts w:ascii="Times New Roman" w:hAnsi="Times New Roman"/>
          <w:bCs/>
          <w:color w:val="000000" w:themeColor="text1"/>
          <w:sz w:val="24"/>
          <w:szCs w:val="24"/>
        </w:rPr>
        <w:t xml:space="preserve"> формирует комплект документов, поступивших в электронном виде, и передает их главе Администрации.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Срок выполнения административной процедуры – в течение 1 рабочего дня</w:t>
      </w:r>
      <w:r w:rsidR="00DF7EBE" w:rsidRPr="000F3665">
        <w:rPr>
          <w:rFonts w:ascii="Times New Roman" w:hAnsi="Times New Roman"/>
          <w:bCs/>
          <w:color w:val="000000" w:themeColor="text1"/>
          <w:sz w:val="24"/>
          <w:szCs w:val="24"/>
        </w:rPr>
        <w:t>.</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bCs/>
          <w:color w:val="000000" w:themeColor="text1"/>
          <w:sz w:val="24"/>
          <w:szCs w:val="24"/>
        </w:rPr>
        <w:t xml:space="preserve">3.1.1.3.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0F3665">
        <w:rPr>
          <w:rFonts w:ascii="Times New Roman" w:hAnsi="Times New Roman"/>
          <w:color w:val="000000" w:themeColor="text1"/>
          <w:sz w:val="24"/>
          <w:szCs w:val="24"/>
        </w:rPr>
        <w:t>получение документов, представляемых по результатам межведомственных запросов.</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9053E2" w:rsidRPr="000F3665" w:rsidRDefault="009053E2"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color w:val="000000" w:themeColor="text1"/>
          <w:sz w:val="24"/>
          <w:szCs w:val="24"/>
        </w:rPr>
        <w:t>3.1.2.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 xml:space="preserve">3.1.2.1. </w:t>
      </w:r>
      <w:r w:rsidRPr="000F3665">
        <w:rPr>
          <w:rFonts w:ascii="Times New Roman" w:hAnsi="Times New Roman"/>
          <w:bCs/>
          <w:color w:val="000000" w:themeColor="text1"/>
          <w:sz w:val="24"/>
          <w:szCs w:val="24"/>
        </w:rPr>
        <w:t xml:space="preserve">Основанием для начала административной процедуры является получение заявления и прилагаемых к нему документов в структурное подразделение администрации, ответственное за производство по заявлению и </w:t>
      </w:r>
      <w:r w:rsidRPr="000F3665">
        <w:rPr>
          <w:rFonts w:ascii="Times New Roman" w:hAnsi="Times New Roman"/>
          <w:color w:val="000000" w:themeColor="text1"/>
          <w:sz w:val="24"/>
          <w:szCs w:val="24"/>
        </w:rPr>
        <w:t>получение документов.</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3.1.2.2. Специали</w:t>
      </w:r>
      <w:proofErr w:type="gramStart"/>
      <w:r w:rsidRPr="000F3665">
        <w:rPr>
          <w:rFonts w:ascii="Times New Roman" w:hAnsi="Times New Roman"/>
          <w:color w:val="000000" w:themeColor="text1"/>
          <w:sz w:val="24"/>
          <w:szCs w:val="24"/>
        </w:rPr>
        <w:t>ст стр</w:t>
      </w:r>
      <w:proofErr w:type="gramEnd"/>
      <w:r w:rsidRPr="000F3665">
        <w:rPr>
          <w:rFonts w:ascii="Times New Roman" w:hAnsi="Times New Roman"/>
          <w:color w:val="000000" w:themeColor="text1"/>
          <w:sz w:val="24"/>
          <w:szCs w:val="24"/>
        </w:rPr>
        <w:t>уктурного подразделения,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proofErr w:type="gramStart"/>
      <w:r w:rsidRPr="000F3665">
        <w:rPr>
          <w:rFonts w:ascii="Times New Roman" w:hAnsi="Times New Roman"/>
          <w:color w:val="000000" w:themeColor="text1"/>
          <w:sz w:val="24"/>
          <w:szCs w:val="24"/>
        </w:rPr>
        <w:t>В ходе выполнения административного действия проверяется наличие документов, указанных в пунктах 2.6, 2.7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2.7 настоящего Административного регламента о представлении находящихся в распоряжении этих органов или организаций документов (их копий</w:t>
      </w:r>
      <w:proofErr w:type="gramEnd"/>
      <w:r w:rsidRPr="000F3665">
        <w:rPr>
          <w:rFonts w:ascii="Times New Roman" w:hAnsi="Times New Roman"/>
          <w:color w:val="000000" w:themeColor="text1"/>
          <w:sz w:val="24"/>
          <w:szCs w:val="24"/>
        </w:rPr>
        <w:t xml:space="preserve"> или содержащихся в них сведений) и получаются запрошенные документы (их копии или содержащиеся в них сведения).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 xml:space="preserve">Специалист структурного подразделения, ответственный за производство по заявлению, изучение территории, </w:t>
      </w:r>
      <w:proofErr w:type="gramStart"/>
      <w:r w:rsidRPr="000F3665">
        <w:rPr>
          <w:rFonts w:ascii="Times New Roman" w:hAnsi="Times New Roman"/>
          <w:color w:val="000000" w:themeColor="text1"/>
          <w:sz w:val="24"/>
          <w:szCs w:val="24"/>
        </w:rPr>
        <w:t>устанавливает</w:t>
      </w:r>
      <w:proofErr w:type="gramEnd"/>
      <w:r w:rsidRPr="000F3665">
        <w:rPr>
          <w:rFonts w:ascii="Times New Roman" w:hAnsi="Times New Roman"/>
          <w:color w:val="000000" w:themeColor="text1"/>
          <w:sz w:val="24"/>
          <w:szCs w:val="24"/>
        </w:rPr>
        <w:t xml:space="preserve">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lastRenderedPageBreak/>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3.1.2.3. Лицами, ответственными за выполнение административных процедур, являются уполномоченн</w:t>
      </w:r>
      <w:r w:rsidR="000A6601" w:rsidRPr="000F3665">
        <w:rPr>
          <w:rFonts w:ascii="Times New Roman" w:hAnsi="Times New Roman"/>
          <w:color w:val="000000" w:themeColor="text1"/>
          <w:sz w:val="24"/>
          <w:szCs w:val="24"/>
        </w:rPr>
        <w:t>ые</w:t>
      </w:r>
      <w:r w:rsidRPr="000F3665">
        <w:rPr>
          <w:rFonts w:ascii="Times New Roman" w:hAnsi="Times New Roman"/>
          <w:color w:val="000000" w:themeColor="text1"/>
          <w:sz w:val="24"/>
          <w:szCs w:val="24"/>
        </w:rPr>
        <w:t xml:space="preserve"> должностн</w:t>
      </w:r>
      <w:r w:rsidR="000A6601" w:rsidRPr="000F3665">
        <w:rPr>
          <w:rFonts w:ascii="Times New Roman" w:hAnsi="Times New Roman"/>
          <w:color w:val="000000" w:themeColor="text1"/>
          <w:sz w:val="24"/>
          <w:szCs w:val="24"/>
        </w:rPr>
        <w:t>ые</w:t>
      </w:r>
      <w:r w:rsidRPr="000F3665">
        <w:rPr>
          <w:rFonts w:ascii="Times New Roman" w:hAnsi="Times New Roman"/>
          <w:color w:val="000000" w:themeColor="text1"/>
          <w:sz w:val="24"/>
          <w:szCs w:val="24"/>
        </w:rPr>
        <w:t xml:space="preserve"> лиц</w:t>
      </w:r>
      <w:r w:rsidR="000A6601" w:rsidRPr="000F3665">
        <w:rPr>
          <w:rFonts w:ascii="Times New Roman" w:hAnsi="Times New Roman"/>
          <w:color w:val="000000" w:themeColor="text1"/>
          <w:sz w:val="24"/>
          <w:szCs w:val="24"/>
        </w:rPr>
        <w:t>а</w:t>
      </w:r>
      <w:r w:rsidRPr="000F3665">
        <w:rPr>
          <w:rFonts w:ascii="Times New Roman" w:hAnsi="Times New Roman"/>
          <w:color w:val="000000" w:themeColor="text1"/>
          <w:sz w:val="24"/>
          <w:szCs w:val="24"/>
        </w:rPr>
        <w:t xml:space="preserve"> </w:t>
      </w:r>
      <w:r w:rsidR="00F774AD" w:rsidRPr="000F3665">
        <w:rPr>
          <w:rFonts w:ascii="Times New Roman" w:hAnsi="Times New Roman"/>
          <w:color w:val="000000" w:themeColor="text1"/>
          <w:sz w:val="24"/>
          <w:szCs w:val="24"/>
        </w:rPr>
        <w:t>местной администрации</w:t>
      </w:r>
      <w:r w:rsidRPr="000F3665">
        <w:rPr>
          <w:rFonts w:ascii="Times New Roman" w:hAnsi="Times New Roman"/>
          <w:color w:val="000000" w:themeColor="text1"/>
          <w:sz w:val="24"/>
          <w:szCs w:val="24"/>
        </w:rPr>
        <w:t xml:space="preserve"> ответственн</w:t>
      </w:r>
      <w:r w:rsidR="000A6601" w:rsidRPr="000F3665">
        <w:rPr>
          <w:rFonts w:ascii="Times New Roman" w:hAnsi="Times New Roman"/>
          <w:color w:val="000000" w:themeColor="text1"/>
          <w:sz w:val="24"/>
          <w:szCs w:val="24"/>
        </w:rPr>
        <w:t>ые</w:t>
      </w:r>
      <w:r w:rsidRPr="000F3665">
        <w:rPr>
          <w:rFonts w:ascii="Times New Roman" w:hAnsi="Times New Roman"/>
          <w:color w:val="000000" w:themeColor="text1"/>
          <w:sz w:val="24"/>
          <w:szCs w:val="24"/>
        </w:rPr>
        <w:t xml:space="preserve"> за производство по заявлению и специали</w:t>
      </w:r>
      <w:proofErr w:type="gramStart"/>
      <w:r w:rsidRPr="000F3665">
        <w:rPr>
          <w:rFonts w:ascii="Times New Roman" w:hAnsi="Times New Roman"/>
          <w:color w:val="000000" w:themeColor="text1"/>
          <w:sz w:val="24"/>
          <w:szCs w:val="24"/>
        </w:rPr>
        <w:t>ст стр</w:t>
      </w:r>
      <w:proofErr w:type="gramEnd"/>
      <w:r w:rsidRPr="000F3665">
        <w:rPr>
          <w:rFonts w:ascii="Times New Roman" w:hAnsi="Times New Roman"/>
          <w:color w:val="000000" w:themeColor="text1"/>
          <w:sz w:val="24"/>
          <w:szCs w:val="24"/>
        </w:rPr>
        <w:t>уктурного подразделения, ответственный за производство по заявлению, изучение территории.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3.1.2.4.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2.6, пункта 2.7 настоящего Административного регламента.</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3.1.2.5.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адресообразующих элементов объекта адресации, для которого устанавливается адрес.</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 xml:space="preserve">3.1.3. </w:t>
      </w:r>
      <w:r w:rsidRPr="000F3665">
        <w:rPr>
          <w:rFonts w:ascii="Times New Roman" w:hAnsi="Times New Roman"/>
          <w:bCs/>
          <w:color w:val="000000" w:themeColor="text1"/>
          <w:sz w:val="24"/>
          <w:szCs w:val="24"/>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Pr="000F3665">
        <w:rPr>
          <w:rFonts w:ascii="Times New Roman" w:hAnsi="Times New Roman"/>
          <w:color w:val="000000" w:themeColor="text1"/>
          <w:sz w:val="24"/>
          <w:szCs w:val="24"/>
        </w:rPr>
        <w:t>.</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3.1.3.1. Основанием для начала административной процедуры «П</w:t>
      </w:r>
      <w:r w:rsidRPr="000F3665">
        <w:rPr>
          <w:rFonts w:ascii="Times New Roman" w:hAnsi="Times New Roman"/>
          <w:color w:val="000000" w:themeColor="text1"/>
          <w:sz w:val="24"/>
          <w:szCs w:val="24"/>
        </w:rPr>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Pr="000F3665">
        <w:rPr>
          <w:rFonts w:ascii="Times New Roman" w:hAnsi="Times New Roman"/>
          <w:bCs/>
          <w:color w:val="000000" w:themeColor="text1"/>
          <w:sz w:val="24"/>
          <w:szCs w:val="24"/>
        </w:rPr>
        <w:t xml:space="preserve"> являются результаты административных процедур, предусмотренных подпунктами 1 и 2 пункта 1 настоящего раздела.</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color w:val="000000" w:themeColor="text1"/>
          <w:sz w:val="24"/>
          <w:szCs w:val="24"/>
        </w:rPr>
        <w:t xml:space="preserve">3.1.3.2. </w:t>
      </w:r>
      <w:r w:rsidRPr="000F3665">
        <w:rPr>
          <w:rFonts w:ascii="Times New Roman" w:hAnsi="Times New Roman"/>
          <w:bCs/>
          <w:color w:val="000000" w:themeColor="text1"/>
          <w:sz w:val="24"/>
          <w:szCs w:val="24"/>
        </w:rPr>
        <w:t>Решение о предоставлении муниципальной услуги принимается в случае наличия документов, указанных в пункте 2.6 настоящего Административного регламента и при отсутствии оснований для отказа, предусмотренных пунктом 2.10 настоящего Административного регламента.</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Глава Администрации не позднее срока предоставления Муниципальной услуги, указанного в пункте 2.4 настоящего Административного регламента, подписывает решение о присвоении, изменении, аннулировании адреса объекту адресации, либо подписывает решение об отказе в присвоении объекту адресации адреса.</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Сведения о присвоении адреса в день подписания постановления регистрируются специалистом Отдела, ответственным за производство по заявлению, в адресном реестре поселения.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proofErr w:type="gramStart"/>
      <w:r w:rsidRPr="000F3665">
        <w:rPr>
          <w:rFonts w:ascii="Times New Roman" w:hAnsi="Times New Roman"/>
          <w:color w:val="000000" w:themeColor="text1"/>
          <w:sz w:val="24"/>
          <w:szCs w:val="24"/>
        </w:rPr>
        <w:t>Специалистом, осуществляющим прием заявления (делопроизводителем)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w:t>
      </w:r>
      <w:proofErr w:type="gramEnd"/>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lastRenderedPageBreak/>
        <w:t>Максимальный срок выполнения административной процедуры составляет не более 1 рабочего дня.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3.1.3.4. Лица, ответственные за выполнение административных процедур:</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специали</w:t>
      </w:r>
      <w:proofErr w:type="gramStart"/>
      <w:r w:rsidRPr="000F3665">
        <w:rPr>
          <w:rFonts w:ascii="Times New Roman" w:hAnsi="Times New Roman"/>
          <w:color w:val="000000" w:themeColor="text1"/>
          <w:sz w:val="24"/>
          <w:szCs w:val="24"/>
        </w:rPr>
        <w:t>ст стр</w:t>
      </w:r>
      <w:proofErr w:type="gramEnd"/>
      <w:r w:rsidRPr="000F3665">
        <w:rPr>
          <w:rFonts w:ascii="Times New Roman" w:hAnsi="Times New Roman"/>
          <w:color w:val="000000" w:themeColor="text1"/>
          <w:sz w:val="24"/>
          <w:szCs w:val="24"/>
        </w:rPr>
        <w:t>уктурного подразделения, ответственный за работу по заявлению;</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color w:val="000000" w:themeColor="text1"/>
          <w:sz w:val="24"/>
          <w:szCs w:val="24"/>
        </w:rPr>
      </w:pPr>
      <w:r w:rsidRPr="000F3665">
        <w:rPr>
          <w:rFonts w:ascii="Times New Roman" w:hAnsi="Times New Roman"/>
          <w:color w:val="000000" w:themeColor="text1"/>
          <w:sz w:val="24"/>
          <w:szCs w:val="24"/>
        </w:rPr>
        <w:t>специалист, осуществляющи</w:t>
      </w:r>
      <w:r w:rsidR="008B4387">
        <w:rPr>
          <w:rFonts w:ascii="Times New Roman" w:hAnsi="Times New Roman"/>
          <w:color w:val="000000" w:themeColor="text1"/>
          <w:sz w:val="24"/>
          <w:szCs w:val="24"/>
        </w:rPr>
        <w:t>й</w:t>
      </w:r>
      <w:r w:rsidRPr="000F3665">
        <w:rPr>
          <w:rFonts w:ascii="Times New Roman" w:hAnsi="Times New Roman"/>
          <w:color w:val="000000" w:themeColor="text1"/>
          <w:sz w:val="24"/>
          <w:szCs w:val="24"/>
        </w:rPr>
        <w:t xml:space="preserve"> прием заявления (делопроизводитель).</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3.1.3.5. Результатом административного действия является: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Результатами выполнения административной процедуры являются получение заявителем:</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решения о присвоении, изменении, аннулировании адреса объекту адресации;</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решения об отказе в регистрации адреса объекта адресации (приложение № 2 к административному регламенту).</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B10F47" w:rsidRPr="000F3665" w:rsidRDefault="00B10F47" w:rsidP="00B10F47">
      <w:pPr>
        <w:tabs>
          <w:tab w:val="left" w:pos="142"/>
        </w:tabs>
        <w:spacing w:before="100" w:beforeAutospacing="1" w:after="100" w:afterAutospacing="1" w:line="240" w:lineRule="auto"/>
        <w:ind w:firstLine="567"/>
        <w:contextualSpacing/>
        <w:jc w:val="both"/>
        <w:rPr>
          <w:rFonts w:ascii="Times New Roman" w:hAnsi="Times New Roman"/>
          <w:bCs/>
          <w:color w:val="000000" w:themeColor="text1"/>
          <w:sz w:val="24"/>
          <w:szCs w:val="24"/>
        </w:rPr>
      </w:pPr>
      <w:r w:rsidRPr="000F3665">
        <w:rPr>
          <w:rFonts w:ascii="Times New Roman" w:hAnsi="Times New Roman"/>
          <w:bCs/>
          <w:color w:val="000000" w:themeColor="text1"/>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B10F47" w:rsidRPr="000F3665" w:rsidRDefault="00B10F47" w:rsidP="00B10F47">
      <w:pPr>
        <w:tabs>
          <w:tab w:val="left" w:pos="0"/>
          <w:tab w:val="left" w:pos="142"/>
        </w:tabs>
        <w:spacing w:after="0" w:line="240" w:lineRule="auto"/>
        <w:ind w:firstLine="567"/>
        <w:contextualSpacing/>
        <w:jc w:val="both"/>
        <w:rPr>
          <w:rFonts w:ascii="Times New Roman" w:hAnsi="Times New Roman"/>
          <w:color w:val="000000" w:themeColor="text1"/>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4"/>
          <w:szCs w:val="24"/>
        </w:rPr>
      </w:pPr>
      <w:r w:rsidRPr="000F3665">
        <w:rPr>
          <w:rFonts w:ascii="Times New Roman" w:hAnsi="Times New Roman"/>
          <w:b/>
          <w:bCs/>
          <w:color w:val="000000"/>
          <w:sz w:val="24"/>
          <w:szCs w:val="24"/>
        </w:rPr>
        <w:t>3.2.  Особенности выполнения административных процедур в электронной форме</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0F3665">
        <w:rPr>
          <w:rFonts w:ascii="Times New Roman" w:hAnsi="Times New Roman"/>
          <w:bCs/>
          <w:color w:val="000000"/>
          <w:sz w:val="24"/>
          <w:szCs w:val="24"/>
        </w:rPr>
        <w:t>ии и ау</w:t>
      </w:r>
      <w:proofErr w:type="gramEnd"/>
      <w:r w:rsidRPr="000F3665">
        <w:rPr>
          <w:rFonts w:ascii="Times New Roman" w:hAnsi="Times New Roman"/>
          <w:bCs/>
          <w:color w:val="000000"/>
          <w:sz w:val="24"/>
          <w:szCs w:val="24"/>
        </w:rPr>
        <w:t>тентификации (далее - ЕСИА).</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3.2.3. Муниципальная услуга может быть получена через ЕПГУ следующими способами: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без личной явки на прием в Администрацию.</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3.2.4. Для подачи заявления через ЕПГУ заявитель должен выполнить следующие действия: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пройти идентификацию и аутентификацию в ЕСИА;</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в личном кабинете на ЕПГУ заполнить в электронной форме заявление на оказание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roofErr w:type="gramStart"/>
      <w:r w:rsidRPr="000F3665">
        <w:rPr>
          <w:rFonts w:ascii="Times New Roman" w:hAnsi="Times New Roman"/>
          <w:bCs/>
          <w:color w:val="000000"/>
          <w:sz w:val="24"/>
          <w:szCs w:val="24"/>
        </w:rPr>
        <w:t xml:space="preserve"> .</w:t>
      </w:r>
      <w:proofErr w:type="gramEnd"/>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3670F5">
        <w:rPr>
          <w:rFonts w:ascii="Times New Roman" w:hAnsi="Times New Roman"/>
          <w:bCs/>
          <w:color w:val="000000"/>
          <w:sz w:val="24"/>
          <w:szCs w:val="24"/>
        </w:rPr>
        <w:t xml:space="preserve"> </w:t>
      </w:r>
      <w:r w:rsidRPr="000F3665">
        <w:rPr>
          <w:rFonts w:ascii="Times New Roman" w:hAnsi="Times New Roman"/>
          <w:bCs/>
          <w:color w:val="000000"/>
          <w:sz w:val="24"/>
          <w:szCs w:val="24"/>
        </w:rPr>
        <w:t xml:space="preserve"> ЕПГУ.</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3.2.6. При предоставлении муниципальной услуги через ЕПГУ, должностное лицо Администрации выполняет следующие действия: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lastRenderedPageBreak/>
        <w:t>уведомляет заявителя о принятом решении с помощью указанных в заявлении сре</w:t>
      </w:r>
      <w:proofErr w:type="gramStart"/>
      <w:r w:rsidRPr="000F3665">
        <w:rPr>
          <w:rFonts w:ascii="Times New Roman" w:hAnsi="Times New Roman"/>
          <w:bCs/>
          <w:color w:val="000000"/>
          <w:sz w:val="24"/>
          <w:szCs w:val="24"/>
        </w:rPr>
        <w:t>дств св</w:t>
      </w:r>
      <w:proofErr w:type="gramEnd"/>
      <w:r w:rsidRPr="000F3665">
        <w:rPr>
          <w:rFonts w:ascii="Times New Roman" w:hAnsi="Times New Roman"/>
          <w:bCs/>
          <w:color w:val="000000"/>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4"/>
          <w:szCs w:val="24"/>
        </w:rPr>
      </w:pPr>
      <w:r w:rsidRPr="000F3665">
        <w:rPr>
          <w:rFonts w:ascii="Times New Roman" w:hAnsi="Times New Roman"/>
          <w:bCs/>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4"/>
          <w:szCs w:val="24"/>
        </w:rPr>
      </w:pPr>
    </w:p>
    <w:p w:rsidR="009053E2" w:rsidRPr="000F3665" w:rsidRDefault="009053E2"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4"/>
          <w:szCs w:val="24"/>
        </w:rPr>
      </w:pPr>
      <w:r w:rsidRPr="000F3665">
        <w:rPr>
          <w:rFonts w:ascii="Times New Roman" w:hAnsi="Times New Roman"/>
          <w:b/>
          <w:bCs/>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3.3.1. </w:t>
      </w:r>
      <w:proofErr w:type="gramStart"/>
      <w:r w:rsidRPr="000F3665">
        <w:rPr>
          <w:rFonts w:ascii="Times New Roman" w:hAnsi="Times New Roman"/>
          <w:bCs/>
          <w:color w:val="000000"/>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w:t>
      </w:r>
      <w:r w:rsidR="003670F5">
        <w:rPr>
          <w:rFonts w:ascii="Times New Roman" w:hAnsi="Times New Roman"/>
          <w:bCs/>
          <w:color w:val="000000"/>
          <w:sz w:val="24"/>
          <w:szCs w:val="24"/>
        </w:rPr>
        <w:t>посредством ЕПГУ</w:t>
      </w:r>
      <w:r w:rsidRPr="000F3665">
        <w:rPr>
          <w:rFonts w:ascii="Times New Roman" w:hAnsi="Times New Roman"/>
          <w:bCs/>
          <w:color w:val="000000"/>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Pr="000F3665">
        <w:rPr>
          <w:rFonts w:ascii="Times New Roman" w:hAnsi="Times New Roman"/>
          <w:bCs/>
          <w:color w:val="000000"/>
          <w:sz w:val="24"/>
          <w:szCs w:val="24"/>
        </w:rPr>
        <w:t xml:space="preserve"> с изложением сути допущенных опечаток и (или) ошибок и приложением копии документа, содержащего опечатки и (или) ошибки.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3.3.2. </w:t>
      </w:r>
      <w:proofErr w:type="gramStart"/>
      <w:r w:rsidRPr="000F3665">
        <w:rPr>
          <w:rFonts w:ascii="Times New Roman" w:hAnsi="Times New Roman"/>
          <w:bCs/>
          <w:color w:val="000000"/>
          <w:sz w:val="24"/>
          <w:szCs w:val="24"/>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0F3665">
        <w:rPr>
          <w:rFonts w:ascii="Times New Roman" w:hAnsi="Times New Roman"/>
          <w:bCs/>
          <w:sz w:val="24"/>
          <w:szCs w:val="24"/>
        </w:rPr>
        <w:t>решение</w:t>
      </w:r>
      <w:r w:rsidRPr="000F3665">
        <w:rPr>
          <w:rFonts w:ascii="Times New Roman" w:hAnsi="Times New Roman"/>
          <w:bCs/>
          <w:color w:val="000000"/>
          <w:sz w:val="24"/>
          <w:szCs w:val="24"/>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F3665">
        <w:rPr>
          <w:rFonts w:ascii="Times New Roman" w:hAnsi="Times New Roman"/>
          <w:bCs/>
          <w:color w:val="000000"/>
          <w:sz w:val="24"/>
          <w:szCs w:val="24"/>
        </w:rPr>
        <w:t xml:space="preserve"> Результат предоставления муниципальной услуги (</w:t>
      </w:r>
      <w:r w:rsidRPr="000F3665">
        <w:rPr>
          <w:rFonts w:ascii="Times New Roman" w:hAnsi="Times New Roman"/>
          <w:bCs/>
          <w:sz w:val="24"/>
          <w:szCs w:val="24"/>
        </w:rPr>
        <w:t>решение</w:t>
      </w:r>
      <w:r w:rsidRPr="000F3665">
        <w:rPr>
          <w:rFonts w:ascii="Times New Roman" w:hAnsi="Times New Roman"/>
          <w:bCs/>
          <w:color w:val="000000"/>
          <w:sz w:val="24"/>
          <w:szCs w:val="24"/>
        </w:rPr>
        <w:t>) Администрация направляет способом, указанным в заявлении о необходимости исправления допущенных опечаток и (или) ошибок.</w:t>
      </w:r>
    </w:p>
    <w:p w:rsidR="00B10F47" w:rsidRPr="000F3665" w:rsidRDefault="00B10F47" w:rsidP="00B10F47">
      <w:pPr>
        <w:tabs>
          <w:tab w:val="left" w:pos="0"/>
          <w:tab w:val="left" w:pos="142"/>
        </w:tabs>
        <w:spacing w:after="0" w:line="240" w:lineRule="auto"/>
        <w:ind w:firstLine="567"/>
        <w:contextualSpacing/>
        <w:jc w:val="both"/>
        <w:rPr>
          <w:rFonts w:ascii="Times New Roman" w:hAnsi="Times New Roman"/>
          <w:b/>
          <w:color w:val="000000"/>
          <w:sz w:val="24"/>
          <w:szCs w:val="24"/>
        </w:rPr>
      </w:pPr>
    </w:p>
    <w:p w:rsidR="00B10F47" w:rsidRPr="000F3665" w:rsidRDefault="00B10F47" w:rsidP="00B10F47">
      <w:pPr>
        <w:tabs>
          <w:tab w:val="left" w:pos="142"/>
        </w:tabs>
        <w:spacing w:after="0" w:line="240" w:lineRule="auto"/>
        <w:jc w:val="center"/>
        <w:rPr>
          <w:rFonts w:ascii="Times New Roman" w:hAnsi="Times New Roman"/>
          <w:b/>
          <w:color w:val="000000"/>
          <w:sz w:val="24"/>
          <w:szCs w:val="24"/>
        </w:rPr>
      </w:pPr>
      <w:r w:rsidRPr="000F3665">
        <w:rPr>
          <w:rFonts w:ascii="Times New Roman" w:hAnsi="Times New Roman"/>
          <w:b/>
          <w:color w:val="000000"/>
          <w:sz w:val="24"/>
          <w:szCs w:val="24"/>
        </w:rPr>
        <w:t xml:space="preserve">4. Формы </w:t>
      </w:r>
      <w:proofErr w:type="gramStart"/>
      <w:r w:rsidRPr="000F3665">
        <w:rPr>
          <w:rFonts w:ascii="Times New Roman" w:hAnsi="Times New Roman"/>
          <w:b/>
          <w:color w:val="000000"/>
          <w:sz w:val="24"/>
          <w:szCs w:val="24"/>
        </w:rPr>
        <w:t>контроля за</w:t>
      </w:r>
      <w:proofErr w:type="gramEnd"/>
      <w:r w:rsidRPr="000F3665">
        <w:rPr>
          <w:rFonts w:ascii="Times New Roman" w:hAnsi="Times New Roman"/>
          <w:b/>
          <w:color w:val="000000"/>
          <w:sz w:val="24"/>
          <w:szCs w:val="24"/>
        </w:rPr>
        <w:t xml:space="preserve"> исполнением Административного регламента </w:t>
      </w:r>
    </w:p>
    <w:p w:rsidR="00B10F47" w:rsidRPr="000F3665" w:rsidRDefault="00B10F47" w:rsidP="00B10F47">
      <w:pPr>
        <w:tabs>
          <w:tab w:val="left" w:pos="142"/>
        </w:tabs>
        <w:spacing w:after="0" w:line="240" w:lineRule="auto"/>
        <w:ind w:firstLine="567"/>
        <w:jc w:val="both"/>
        <w:rPr>
          <w:rFonts w:ascii="Times New Roman" w:hAnsi="Times New Roman"/>
          <w:b/>
          <w:color w:val="000000"/>
          <w:sz w:val="24"/>
          <w:szCs w:val="24"/>
        </w:rPr>
      </w:pPr>
    </w:p>
    <w:p w:rsidR="00B10F47" w:rsidRPr="000F3665" w:rsidRDefault="00B10F47" w:rsidP="00B10F47">
      <w:pPr>
        <w:tabs>
          <w:tab w:val="left" w:pos="142"/>
        </w:tabs>
        <w:spacing w:after="0" w:line="240" w:lineRule="auto"/>
        <w:ind w:firstLine="567"/>
        <w:jc w:val="both"/>
        <w:rPr>
          <w:rFonts w:ascii="Times New Roman" w:hAnsi="Times New Roman"/>
          <w:color w:val="000000"/>
          <w:sz w:val="24"/>
          <w:szCs w:val="24"/>
        </w:rPr>
      </w:pPr>
      <w:r w:rsidRPr="000F3665">
        <w:rPr>
          <w:rFonts w:ascii="Times New Roman" w:hAnsi="Times New Roman"/>
          <w:color w:val="000000"/>
          <w:sz w:val="24"/>
          <w:szCs w:val="24"/>
        </w:rPr>
        <w:t xml:space="preserve">4.1. </w:t>
      </w:r>
      <w:r w:rsidRPr="000F3665">
        <w:rPr>
          <w:rFonts w:ascii="Times New Roman" w:hAnsi="Times New Roman"/>
          <w:bCs/>
          <w:color w:val="000000"/>
          <w:sz w:val="24"/>
          <w:szCs w:val="24"/>
        </w:rPr>
        <w:t xml:space="preserve">Порядок осуществления текущего </w:t>
      </w:r>
      <w:proofErr w:type="gramStart"/>
      <w:r w:rsidRPr="000F3665">
        <w:rPr>
          <w:rFonts w:ascii="Times New Roman" w:hAnsi="Times New Roman"/>
          <w:bCs/>
          <w:color w:val="000000"/>
          <w:sz w:val="24"/>
          <w:szCs w:val="24"/>
        </w:rPr>
        <w:t>контроля за</w:t>
      </w:r>
      <w:proofErr w:type="gramEnd"/>
      <w:r w:rsidRPr="000F3665">
        <w:rPr>
          <w:rFonts w:ascii="Times New Roman" w:hAnsi="Times New Roman"/>
          <w:bCs/>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0F3665">
        <w:rPr>
          <w:rFonts w:ascii="Times New Roman" w:hAnsi="Times New Roman"/>
          <w:color w:val="000000"/>
          <w:sz w:val="24"/>
          <w:szCs w:val="24"/>
        </w:rPr>
        <w:t xml:space="preserve">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w:t>
      </w:r>
      <w:r w:rsidRPr="000F3665">
        <w:rPr>
          <w:rFonts w:ascii="Times New Roman" w:hAnsi="Times New Roman"/>
          <w:bCs/>
          <w:color w:val="000000"/>
          <w:sz w:val="24"/>
          <w:szCs w:val="24"/>
        </w:rPr>
        <w:lastRenderedPageBreak/>
        <w:t>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В целях осуществления </w:t>
      </w:r>
      <w:proofErr w:type="gramStart"/>
      <w:r w:rsidRPr="000F3665">
        <w:rPr>
          <w:rFonts w:ascii="Times New Roman" w:hAnsi="Times New Roman"/>
          <w:bCs/>
          <w:color w:val="000000"/>
          <w:sz w:val="24"/>
          <w:szCs w:val="24"/>
        </w:rPr>
        <w:t>контроля за</w:t>
      </w:r>
      <w:proofErr w:type="gramEnd"/>
      <w:r w:rsidRPr="000F3665">
        <w:rPr>
          <w:rFonts w:ascii="Times New Roman" w:hAnsi="Times New Roman"/>
          <w:bCs/>
          <w:color w:val="000000"/>
          <w:sz w:val="24"/>
          <w:szCs w:val="24"/>
        </w:rPr>
        <w:t xml:space="preserve"> полнотой и качеством предоставления муниципальной услуги проводятся плановые и внеплановые проверки.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По результатам рассмотрения обращений дается письменный ответ.</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Руководитель Администрации несет персональную ответственность за обеспечение предоставления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Работники Администрации при предоставлении муниципальной услуги несут персональную ответственность:</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за неисполнение или ненадлежащее исполнение административных процедур при предоставлении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3670F5">
        <w:rPr>
          <w:rFonts w:ascii="Times New Roman" w:hAnsi="Times New Roman"/>
          <w:bCs/>
          <w:color w:val="000000"/>
          <w:sz w:val="24"/>
          <w:szCs w:val="24"/>
        </w:rPr>
        <w:t xml:space="preserve">оссийской </w:t>
      </w:r>
      <w:r w:rsidRPr="000F3665">
        <w:rPr>
          <w:rFonts w:ascii="Times New Roman" w:hAnsi="Times New Roman"/>
          <w:bCs/>
          <w:color w:val="000000"/>
          <w:sz w:val="24"/>
          <w:szCs w:val="24"/>
        </w:rPr>
        <w:t>Ф</w:t>
      </w:r>
      <w:r w:rsidR="003670F5">
        <w:rPr>
          <w:rFonts w:ascii="Times New Roman" w:hAnsi="Times New Roman"/>
          <w:bCs/>
          <w:color w:val="000000"/>
          <w:sz w:val="24"/>
          <w:szCs w:val="24"/>
        </w:rPr>
        <w:t>едерации</w:t>
      </w:r>
      <w:r w:rsidRPr="000F3665">
        <w:rPr>
          <w:rFonts w:ascii="Times New Roman" w:hAnsi="Times New Roman"/>
          <w:bCs/>
          <w:color w:val="000000"/>
          <w:sz w:val="24"/>
          <w:szCs w:val="24"/>
        </w:rPr>
        <w:t>.</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4"/>
          <w:szCs w:val="24"/>
        </w:rPr>
      </w:pPr>
      <w:r w:rsidRPr="000F3665">
        <w:rPr>
          <w:rFonts w:ascii="Times New Roman" w:hAnsi="Times New Roman"/>
          <w:b/>
          <w:bCs/>
          <w:color w:val="000000"/>
          <w:sz w:val="24"/>
          <w:szCs w:val="24"/>
        </w:rPr>
        <w:t>5. Досудебный (внесудебный) порядок обжалования решений и действий (бездействия) органа, предоставляющего государственную услугу,</w:t>
      </w:r>
    </w:p>
    <w:p w:rsidR="00B10F47" w:rsidRPr="000F3665" w:rsidRDefault="00B10F47" w:rsidP="00B10F47">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4"/>
          <w:szCs w:val="24"/>
        </w:rPr>
      </w:pPr>
      <w:r w:rsidRPr="000F3665">
        <w:rPr>
          <w:rFonts w:ascii="Times New Roman" w:hAnsi="Times New Roman"/>
          <w:b/>
          <w:bCs/>
          <w:color w:val="000000"/>
          <w:sz w:val="24"/>
          <w:szCs w:val="24"/>
        </w:rPr>
        <w:lastRenderedPageBreak/>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3670F5">
        <w:rPr>
          <w:rFonts w:ascii="Times New Roman" w:hAnsi="Times New Roman"/>
          <w:bCs/>
          <w:color w:val="000000"/>
          <w:sz w:val="24"/>
          <w:szCs w:val="24"/>
        </w:rPr>
        <w:t>Томской</w:t>
      </w:r>
      <w:r w:rsidRPr="000F3665">
        <w:rPr>
          <w:rFonts w:ascii="Times New Roman" w:hAnsi="Times New Roman"/>
          <w:bCs/>
          <w:color w:val="000000"/>
          <w:sz w:val="24"/>
          <w:szCs w:val="24"/>
        </w:rPr>
        <w:t xml:space="preserve"> области, муниципальными правовыми актами для предоставления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670F5">
        <w:rPr>
          <w:rFonts w:ascii="Times New Roman" w:hAnsi="Times New Roman"/>
          <w:bCs/>
          <w:color w:val="000000"/>
          <w:sz w:val="24"/>
          <w:szCs w:val="24"/>
        </w:rPr>
        <w:t>Томской</w:t>
      </w:r>
      <w:r w:rsidRPr="000F3665">
        <w:rPr>
          <w:rFonts w:ascii="Times New Roman" w:hAnsi="Times New Roman"/>
          <w:bCs/>
          <w:color w:val="000000"/>
          <w:sz w:val="24"/>
          <w:szCs w:val="24"/>
        </w:rPr>
        <w:t xml:space="preserve"> области.</w:t>
      </w:r>
      <w:proofErr w:type="gramEnd"/>
      <w:r w:rsidRPr="000F3665">
        <w:rPr>
          <w:rFonts w:ascii="Times New Roman" w:hAnsi="Times New Roman"/>
          <w:bCs/>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670F5">
        <w:rPr>
          <w:rFonts w:ascii="Times New Roman" w:hAnsi="Times New Roman"/>
          <w:bCs/>
          <w:color w:val="000000"/>
          <w:sz w:val="24"/>
          <w:szCs w:val="24"/>
        </w:rPr>
        <w:t xml:space="preserve">Томской </w:t>
      </w:r>
      <w:r w:rsidRPr="000F3665">
        <w:rPr>
          <w:rFonts w:ascii="Times New Roman" w:hAnsi="Times New Roman"/>
          <w:bCs/>
          <w:color w:val="000000"/>
          <w:sz w:val="24"/>
          <w:szCs w:val="24"/>
        </w:rPr>
        <w:t xml:space="preserve"> области;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3665">
        <w:rPr>
          <w:rFonts w:ascii="Times New Roman" w:hAnsi="Times New Roman"/>
          <w:bCs/>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lastRenderedPageBreak/>
        <w:t>8) нарушение срока или порядка выдачи документов по результатам предоставления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3670F5">
        <w:rPr>
          <w:rFonts w:ascii="Times New Roman" w:hAnsi="Times New Roman"/>
          <w:bCs/>
          <w:color w:val="000000"/>
          <w:sz w:val="24"/>
          <w:szCs w:val="24"/>
        </w:rPr>
        <w:t>Томской</w:t>
      </w:r>
      <w:r w:rsidRPr="000F3665">
        <w:rPr>
          <w:rFonts w:ascii="Times New Roman" w:hAnsi="Times New Roman"/>
          <w:bCs/>
          <w:color w:val="000000"/>
          <w:sz w:val="24"/>
          <w:szCs w:val="24"/>
        </w:rPr>
        <w:t xml:space="preserve"> области.</w:t>
      </w:r>
      <w:proofErr w:type="gramEnd"/>
      <w:r w:rsidRPr="000F3665">
        <w:rPr>
          <w:rFonts w:ascii="Times New Roman" w:hAnsi="Times New Roman"/>
          <w:bCs/>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5.3. Жалоба (по форме согласно приложению № 3 к административному регламенту) подается в письменной форме на бумажном носителе, в электронной форме в орган, предоставляющий муниципальную услугу,</w:t>
      </w:r>
      <w:r w:rsidR="003670F5" w:rsidRPr="003670F5">
        <w:t xml:space="preserve"> </w:t>
      </w:r>
      <w:r w:rsidR="003670F5" w:rsidRPr="003670F5">
        <w:rPr>
          <w:rFonts w:ascii="Times New Roman" w:hAnsi="Times New Roman"/>
          <w:bCs/>
          <w:color w:val="000000"/>
          <w:sz w:val="24"/>
          <w:szCs w:val="24"/>
        </w:rPr>
        <w:t>ОГКУ "ТО МФЦ"</w:t>
      </w:r>
      <w:r w:rsidRPr="000F3665">
        <w:rPr>
          <w:rFonts w:ascii="Times New Roman" w:hAnsi="Times New Roman"/>
          <w:bCs/>
          <w:color w:val="000000"/>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3670F5" w:rsidRPr="003670F5">
        <w:rPr>
          <w:rFonts w:ascii="Times New Roman" w:hAnsi="Times New Roman"/>
          <w:bCs/>
          <w:color w:val="000000"/>
          <w:sz w:val="24"/>
          <w:szCs w:val="24"/>
        </w:rPr>
        <w:t>ОГКУ "ТО МФЦ"</w:t>
      </w:r>
      <w:r w:rsidR="003670F5">
        <w:rPr>
          <w:rFonts w:ascii="Times New Roman" w:hAnsi="Times New Roman"/>
          <w:bCs/>
          <w:color w:val="000000"/>
          <w:sz w:val="24"/>
          <w:szCs w:val="24"/>
        </w:rPr>
        <w:t xml:space="preserve"> </w:t>
      </w:r>
      <w:r w:rsidRPr="000F3665">
        <w:rPr>
          <w:rFonts w:ascii="Times New Roman" w:hAnsi="Times New Roman"/>
          <w:bCs/>
          <w:color w:val="000000"/>
          <w:sz w:val="24"/>
          <w:szCs w:val="24"/>
        </w:rPr>
        <w:t>подаются руководителю многофункционального центра. Жалобы на решения и действия (бездействие)</w:t>
      </w:r>
      <w:r w:rsidR="003670F5">
        <w:rPr>
          <w:rFonts w:ascii="Times New Roman" w:hAnsi="Times New Roman"/>
          <w:bCs/>
          <w:color w:val="000000"/>
          <w:sz w:val="24"/>
          <w:szCs w:val="24"/>
        </w:rPr>
        <w:t xml:space="preserve"> </w:t>
      </w:r>
      <w:r w:rsidR="003670F5" w:rsidRPr="003670F5">
        <w:rPr>
          <w:rFonts w:ascii="Times New Roman" w:hAnsi="Times New Roman"/>
          <w:bCs/>
          <w:color w:val="000000"/>
          <w:sz w:val="24"/>
          <w:szCs w:val="24"/>
        </w:rPr>
        <w:t>ОГКУ "ТО МФЦ"</w:t>
      </w:r>
      <w:r w:rsidRPr="000F3665">
        <w:rPr>
          <w:rFonts w:ascii="Times New Roman" w:hAnsi="Times New Roman"/>
          <w:bCs/>
          <w:color w:val="000000"/>
          <w:sz w:val="24"/>
          <w:szCs w:val="24"/>
        </w:rPr>
        <w:t xml:space="preserve"> подаются учредителю</w:t>
      </w:r>
      <w:r w:rsidR="003670F5">
        <w:rPr>
          <w:rFonts w:ascii="Times New Roman" w:hAnsi="Times New Roman"/>
          <w:bCs/>
          <w:color w:val="000000"/>
          <w:sz w:val="24"/>
          <w:szCs w:val="24"/>
        </w:rPr>
        <w:t xml:space="preserve"> </w:t>
      </w:r>
      <w:r w:rsidR="003670F5" w:rsidRPr="003670F5">
        <w:rPr>
          <w:rFonts w:ascii="Times New Roman" w:hAnsi="Times New Roman"/>
          <w:bCs/>
          <w:color w:val="000000"/>
          <w:sz w:val="24"/>
          <w:szCs w:val="24"/>
        </w:rPr>
        <w:t>ОГКУ "ТО МФЦ"</w:t>
      </w:r>
      <w:proofErr w:type="gramStart"/>
      <w:r w:rsidR="003670F5">
        <w:rPr>
          <w:rFonts w:ascii="Times New Roman" w:hAnsi="Times New Roman"/>
          <w:bCs/>
          <w:color w:val="000000"/>
          <w:sz w:val="24"/>
          <w:szCs w:val="24"/>
        </w:rPr>
        <w:t xml:space="preserve"> </w:t>
      </w:r>
      <w:r w:rsidRPr="000F3665">
        <w:rPr>
          <w:rFonts w:ascii="Times New Roman" w:hAnsi="Times New Roman"/>
          <w:bCs/>
          <w:color w:val="000000"/>
          <w:sz w:val="24"/>
          <w:szCs w:val="24"/>
        </w:rPr>
        <w:t>.</w:t>
      </w:r>
      <w:proofErr w:type="gramEnd"/>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0F3665">
        <w:rPr>
          <w:rFonts w:ascii="Times New Roman" w:hAnsi="Times New Roman"/>
          <w:bCs/>
          <w:color w:val="000000"/>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w:t>
      </w:r>
      <w:r w:rsidR="003670F5">
        <w:rPr>
          <w:rFonts w:ascii="Times New Roman" w:hAnsi="Times New Roman"/>
          <w:bCs/>
          <w:color w:val="000000"/>
          <w:sz w:val="24"/>
          <w:szCs w:val="24"/>
        </w:rPr>
        <w:t>,</w:t>
      </w:r>
      <w:r w:rsidRPr="000F3665">
        <w:rPr>
          <w:rFonts w:ascii="Times New Roman" w:hAnsi="Times New Roman"/>
          <w:bCs/>
          <w:color w:val="000000"/>
          <w:sz w:val="24"/>
          <w:szCs w:val="24"/>
        </w:rPr>
        <w:t xml:space="preserve"> а также может быть принята при личном приеме заявителя.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053E2" w:rsidRPr="000F3665" w:rsidRDefault="009053E2"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В письменной жалобе в обязательном порядке указываются:</w:t>
      </w:r>
    </w:p>
    <w:p w:rsidR="009053E2" w:rsidRPr="000F3665" w:rsidRDefault="009053E2"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3670F5" w:rsidRPr="003670F5">
        <w:rPr>
          <w:rFonts w:ascii="Times New Roman" w:hAnsi="Times New Roman"/>
          <w:bCs/>
          <w:color w:val="000000"/>
          <w:sz w:val="24"/>
          <w:szCs w:val="24"/>
        </w:rPr>
        <w:t>ОГКУ "ТО МФЦ"</w:t>
      </w:r>
      <w:r w:rsidRPr="000F3665">
        <w:rPr>
          <w:rFonts w:ascii="Times New Roman" w:hAnsi="Times New Roman"/>
          <w:bCs/>
          <w:color w:val="000000"/>
          <w:sz w:val="24"/>
          <w:szCs w:val="24"/>
        </w:rPr>
        <w:t xml:space="preserve">, его руководителя и (или) работника, решения и действия (бездействие) которых </w:t>
      </w:r>
      <w:r w:rsidRPr="000F3665">
        <w:rPr>
          <w:rFonts w:ascii="Times New Roman" w:hAnsi="Times New Roman"/>
          <w:bCs/>
          <w:color w:val="000000"/>
          <w:sz w:val="24"/>
          <w:szCs w:val="24"/>
        </w:rPr>
        <w:lastRenderedPageBreak/>
        <w:t>обжалуются;</w:t>
      </w:r>
      <w:proofErr w:type="gramEnd"/>
    </w:p>
    <w:p w:rsidR="009053E2"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53E2"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w:t>
      </w:r>
      <w:r w:rsidR="003670F5">
        <w:rPr>
          <w:rFonts w:ascii="Times New Roman" w:hAnsi="Times New Roman"/>
          <w:bCs/>
          <w:color w:val="000000"/>
          <w:sz w:val="24"/>
          <w:szCs w:val="24"/>
        </w:rPr>
        <w:t xml:space="preserve">тдела, удаленного рабочего места </w:t>
      </w:r>
      <w:r w:rsidR="003670F5" w:rsidRPr="003670F5">
        <w:rPr>
          <w:rFonts w:ascii="Times New Roman" w:hAnsi="Times New Roman"/>
          <w:bCs/>
          <w:color w:val="000000"/>
          <w:sz w:val="24"/>
          <w:szCs w:val="24"/>
        </w:rPr>
        <w:t>ОГКУ "ТО МФЦ"</w:t>
      </w:r>
      <w:r w:rsidRPr="000F3665">
        <w:rPr>
          <w:rFonts w:ascii="Times New Roman" w:hAnsi="Times New Roman"/>
          <w:bCs/>
          <w:color w:val="000000"/>
          <w:sz w:val="24"/>
          <w:szCs w:val="24"/>
        </w:rPr>
        <w:t>, его работника;</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w:t>
      </w:r>
      <w:r w:rsidR="003670F5">
        <w:rPr>
          <w:rFonts w:ascii="Times New Roman" w:hAnsi="Times New Roman"/>
          <w:bCs/>
          <w:color w:val="000000"/>
          <w:sz w:val="24"/>
          <w:szCs w:val="24"/>
        </w:rPr>
        <w:t xml:space="preserve">тдела, удаленного рабочего места </w:t>
      </w:r>
      <w:r w:rsidR="003670F5" w:rsidRPr="003670F5">
        <w:rPr>
          <w:rFonts w:ascii="Times New Roman" w:hAnsi="Times New Roman"/>
          <w:bCs/>
          <w:color w:val="000000"/>
          <w:sz w:val="24"/>
          <w:szCs w:val="24"/>
        </w:rPr>
        <w:t>ОГКУ "ТО МФЦ"</w:t>
      </w:r>
      <w:r w:rsidRPr="000F3665">
        <w:rPr>
          <w:rFonts w:ascii="Times New Roman" w:hAnsi="Times New Roman"/>
          <w:bCs/>
          <w:color w:val="000000"/>
          <w:sz w:val="24"/>
          <w:szCs w:val="24"/>
        </w:rPr>
        <w:t>, его работника. Заявителем могут быть представлены документы (при наличии), подтверждающие доводы заявителя, либо их копии.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5.6. </w:t>
      </w:r>
      <w:proofErr w:type="gramStart"/>
      <w:r w:rsidRPr="000F3665">
        <w:rPr>
          <w:rFonts w:ascii="Times New Roman" w:hAnsi="Times New Roman"/>
          <w:bCs/>
          <w:color w:val="000000"/>
          <w:sz w:val="24"/>
          <w:szCs w:val="24"/>
        </w:rPr>
        <w:t xml:space="preserve">Жалоба, поступившая в орган, предоставляющий муниципальную услугу, </w:t>
      </w:r>
      <w:r w:rsidR="003670F5" w:rsidRPr="003670F5">
        <w:rPr>
          <w:rFonts w:ascii="Times New Roman" w:hAnsi="Times New Roman"/>
          <w:bCs/>
          <w:color w:val="000000"/>
          <w:sz w:val="24"/>
          <w:szCs w:val="24"/>
        </w:rPr>
        <w:t>ОГКУ "ТО МФЦ"</w:t>
      </w:r>
      <w:r w:rsidRPr="000F3665">
        <w:rPr>
          <w:rFonts w:ascii="Times New Roman" w:hAnsi="Times New Roman"/>
          <w:bCs/>
          <w:color w:val="000000"/>
          <w:sz w:val="24"/>
          <w:szCs w:val="24"/>
        </w:rPr>
        <w:t>, учредителю</w:t>
      </w:r>
      <w:r w:rsidR="003670F5">
        <w:rPr>
          <w:rFonts w:ascii="Times New Roman" w:hAnsi="Times New Roman"/>
          <w:bCs/>
          <w:color w:val="000000"/>
          <w:sz w:val="24"/>
          <w:szCs w:val="24"/>
        </w:rPr>
        <w:t xml:space="preserve"> </w:t>
      </w:r>
      <w:r w:rsidR="003670F5" w:rsidRPr="003670F5">
        <w:rPr>
          <w:rFonts w:ascii="Times New Roman" w:hAnsi="Times New Roman"/>
          <w:bCs/>
          <w:color w:val="000000"/>
          <w:sz w:val="24"/>
          <w:szCs w:val="24"/>
        </w:rPr>
        <w:t>ОГКУ "ТО МФЦ"</w:t>
      </w:r>
      <w:r w:rsidRPr="000F3665">
        <w:rPr>
          <w:rFonts w:ascii="Times New Roman" w:hAnsi="Times New Roman"/>
          <w:bCs/>
          <w:color w:val="000000"/>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3670F5" w:rsidRPr="003670F5">
        <w:rPr>
          <w:rFonts w:ascii="Times New Roman" w:hAnsi="Times New Roman"/>
          <w:bCs/>
          <w:color w:val="000000"/>
          <w:sz w:val="24"/>
          <w:szCs w:val="24"/>
        </w:rPr>
        <w:t>ОГКУ "ТО МФЦ"</w:t>
      </w:r>
      <w:r w:rsidRPr="000F3665">
        <w:rPr>
          <w:rFonts w:ascii="Times New Roman" w:hAnsi="Times New Roman"/>
          <w:bCs/>
          <w:color w:val="000000"/>
          <w:sz w:val="24"/>
          <w:szCs w:val="24"/>
        </w:rPr>
        <w:t>, в приеме документов у заявителя либо в исправлении допущенных опечаток и ошибок или в случае обжалования нарушения</w:t>
      </w:r>
      <w:proofErr w:type="gramEnd"/>
      <w:r w:rsidRPr="000F3665">
        <w:rPr>
          <w:rFonts w:ascii="Times New Roman" w:hAnsi="Times New Roman"/>
          <w:bCs/>
          <w:color w:val="000000"/>
          <w:sz w:val="24"/>
          <w:szCs w:val="24"/>
        </w:rPr>
        <w:t xml:space="preserve"> установленного срока таких исправлений - в течение пяти рабочих дней со дня ее регистрации.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5.7. По результатам рассмотрения жалобы принимается одно из следующих решений:</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2) в удовлетворении жалобы отказывается.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3665">
        <w:rPr>
          <w:rFonts w:ascii="Times New Roman" w:hAnsi="Times New Roman"/>
          <w:bCs/>
          <w:color w:val="000000"/>
          <w:sz w:val="24"/>
          <w:szCs w:val="24"/>
        </w:rPr>
        <w:t>неудобства</w:t>
      </w:r>
      <w:proofErr w:type="gramEnd"/>
      <w:r w:rsidRPr="000F3665">
        <w:rPr>
          <w:rFonts w:ascii="Times New Roman" w:hAnsi="Times New Roman"/>
          <w:bCs/>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В случае признания </w:t>
      </w:r>
      <w:proofErr w:type="gramStart"/>
      <w:r w:rsidRPr="000F3665">
        <w:rPr>
          <w:rFonts w:ascii="Times New Roman" w:hAnsi="Times New Roman"/>
          <w:bCs/>
          <w:color w:val="000000"/>
          <w:sz w:val="24"/>
          <w:szCs w:val="24"/>
        </w:rPr>
        <w:t>жалобы</w:t>
      </w:r>
      <w:proofErr w:type="gramEnd"/>
      <w:r w:rsidRPr="000F3665">
        <w:rPr>
          <w:rFonts w:ascii="Times New Roman" w:hAnsi="Times New Roman"/>
          <w:bCs/>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 xml:space="preserve">В случае установления в ходе или по результатам </w:t>
      </w:r>
      <w:proofErr w:type="gramStart"/>
      <w:r w:rsidRPr="000F3665">
        <w:rPr>
          <w:rFonts w:ascii="Times New Roman" w:hAnsi="Times New Roman"/>
          <w:bCs/>
          <w:color w:val="000000"/>
          <w:sz w:val="24"/>
          <w:szCs w:val="24"/>
        </w:rPr>
        <w:t>рассмотрения жалобы признаков состава административного правонарушения</w:t>
      </w:r>
      <w:proofErr w:type="gramEnd"/>
      <w:r w:rsidRPr="000F3665">
        <w:rPr>
          <w:rFonts w:ascii="Times New Roman" w:hAnsi="Times New Roman"/>
          <w:bCs/>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4"/>
          <w:szCs w:val="24"/>
        </w:rPr>
      </w:pPr>
      <w:r w:rsidRPr="000F3665">
        <w:rPr>
          <w:rFonts w:ascii="Times New Roman" w:hAnsi="Times New Roman"/>
          <w:b/>
          <w:bCs/>
          <w:color w:val="000000"/>
          <w:sz w:val="24"/>
          <w:szCs w:val="24"/>
        </w:rPr>
        <w:lastRenderedPageBreak/>
        <w:t>6. Особенности выполнения административных процедур</w:t>
      </w:r>
    </w:p>
    <w:p w:rsidR="00B10F47" w:rsidRPr="000F3665" w:rsidRDefault="00B10F47" w:rsidP="00B10F47">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4"/>
          <w:szCs w:val="24"/>
        </w:rPr>
      </w:pPr>
      <w:r w:rsidRPr="000F3665">
        <w:rPr>
          <w:rFonts w:ascii="Times New Roman" w:hAnsi="Times New Roman"/>
          <w:b/>
          <w:bCs/>
          <w:color w:val="000000"/>
          <w:sz w:val="24"/>
          <w:szCs w:val="24"/>
        </w:rPr>
        <w:t>в многофункциональных центрах.</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6.1. Предоставление муниципальной услуги посредством МФЦ осуществляется в подразделениях</w:t>
      </w:r>
      <w:r w:rsidR="003670F5">
        <w:rPr>
          <w:rFonts w:ascii="Times New Roman" w:hAnsi="Times New Roman"/>
          <w:bCs/>
          <w:color w:val="000000"/>
          <w:sz w:val="24"/>
          <w:szCs w:val="24"/>
        </w:rPr>
        <w:t xml:space="preserve"> </w:t>
      </w:r>
      <w:r w:rsidR="003670F5" w:rsidRPr="003670F5">
        <w:rPr>
          <w:rFonts w:ascii="Times New Roman" w:hAnsi="Times New Roman"/>
          <w:bCs/>
          <w:color w:val="000000"/>
          <w:sz w:val="24"/>
          <w:szCs w:val="24"/>
        </w:rPr>
        <w:t>ОГКУ "ТО МФЦ"</w:t>
      </w:r>
      <w:r w:rsidRPr="000F3665">
        <w:rPr>
          <w:rFonts w:ascii="Times New Roman" w:hAnsi="Times New Roman"/>
          <w:bCs/>
          <w:color w:val="000000"/>
          <w:sz w:val="24"/>
          <w:szCs w:val="24"/>
        </w:rPr>
        <w:t xml:space="preserve"> при наличии вступившего в силу соглашения о взаимодействии между</w:t>
      </w:r>
      <w:r w:rsidR="003670F5">
        <w:rPr>
          <w:rFonts w:ascii="Times New Roman" w:hAnsi="Times New Roman"/>
          <w:bCs/>
          <w:color w:val="000000"/>
          <w:sz w:val="24"/>
          <w:szCs w:val="24"/>
        </w:rPr>
        <w:t xml:space="preserve"> </w:t>
      </w:r>
      <w:r w:rsidR="003670F5" w:rsidRPr="003670F5">
        <w:rPr>
          <w:rFonts w:ascii="Times New Roman" w:hAnsi="Times New Roman"/>
          <w:bCs/>
          <w:color w:val="000000"/>
          <w:sz w:val="24"/>
          <w:szCs w:val="24"/>
        </w:rPr>
        <w:t>ОГКУ "ТО МФЦ"</w:t>
      </w:r>
      <w:r w:rsidRPr="000F3665">
        <w:rPr>
          <w:rFonts w:ascii="Times New Roman" w:hAnsi="Times New Roman"/>
          <w:bCs/>
          <w:color w:val="000000"/>
          <w:sz w:val="24"/>
          <w:szCs w:val="24"/>
        </w:rPr>
        <w:t xml:space="preserve"> и ОМСУ. Предоставление муниципальной услуги в иных МФЦ осуществляется при наличии вступившего в силу соглашения о взаимодействии между</w:t>
      </w:r>
      <w:r w:rsidR="003670F5">
        <w:rPr>
          <w:rFonts w:ascii="Times New Roman" w:hAnsi="Times New Roman"/>
          <w:bCs/>
          <w:color w:val="000000"/>
          <w:sz w:val="24"/>
          <w:szCs w:val="24"/>
        </w:rPr>
        <w:t xml:space="preserve"> </w:t>
      </w:r>
      <w:r w:rsidR="003670F5" w:rsidRPr="003670F5">
        <w:rPr>
          <w:rFonts w:ascii="Times New Roman" w:hAnsi="Times New Roman"/>
          <w:bCs/>
          <w:color w:val="000000"/>
          <w:sz w:val="24"/>
          <w:szCs w:val="24"/>
        </w:rPr>
        <w:t>ОГКУ "ТО МФЦ"</w:t>
      </w:r>
      <w:r w:rsidRPr="000F3665">
        <w:rPr>
          <w:rFonts w:ascii="Times New Roman" w:hAnsi="Times New Roman"/>
          <w:bCs/>
          <w:color w:val="000000"/>
          <w:sz w:val="24"/>
          <w:szCs w:val="24"/>
        </w:rPr>
        <w:t xml:space="preserve"> и иным МФЦ.</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б) определяет предмет обращения;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в) проводит проверку правильности заполнения обращения;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г) проводит проверку укомплектованности пакета документов;</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е) заверяет каждый документ дела своей электронной подписью (далее - ЭП);</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ж) направляет копии документов и реестр документов в Администрацию:</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в электронном виде (в составе пакетов электронных дел) в день обращения заявителя в МФЦ;</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По окончании приема документов специалист МФЦ выдает заявителю расписку в приеме документов.</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6.3. При установлении работником МФЦ следующих фактов:</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сообщает заявителю, какие необходимые документы им не представлены;</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proofErr w:type="gramStart"/>
      <w:r w:rsidRPr="000F3665">
        <w:rPr>
          <w:rFonts w:ascii="Times New Roman" w:hAnsi="Times New Roman"/>
          <w:bCs/>
          <w:color w:val="000000"/>
          <w:sz w:val="24"/>
          <w:szCs w:val="24"/>
        </w:rPr>
        <w:lastRenderedPageBreak/>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0F3665">
        <w:rPr>
          <w:rFonts w:ascii="Times New Roman" w:hAnsi="Times New Roman"/>
          <w:bCs/>
          <w:color w:val="000000"/>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F3665">
        <w:rPr>
          <w:rFonts w:ascii="Times New Roman" w:hAnsi="Times New Roman"/>
          <w:bCs/>
          <w:color w:val="000000"/>
          <w:sz w:val="24"/>
          <w:szCs w:val="24"/>
        </w:rPr>
        <w:t>заверение выписок</w:t>
      </w:r>
      <w:proofErr w:type="gramEnd"/>
      <w:r w:rsidRPr="000F3665">
        <w:rPr>
          <w:rFonts w:ascii="Times New Roman" w:hAnsi="Times New Roman"/>
          <w:bCs/>
          <w:color w:val="000000"/>
          <w:sz w:val="24"/>
          <w:szCs w:val="24"/>
        </w:rPr>
        <w:t xml:space="preserve"> из указанных информационных систем, утвержденными постановлением Правительства РФ от 18.03.2015 № 250; </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10F47" w:rsidRPr="000F3665" w:rsidRDefault="00B10F47" w:rsidP="00B10F47">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4"/>
          <w:szCs w:val="24"/>
        </w:rPr>
      </w:pPr>
      <w:r w:rsidRPr="000F3665">
        <w:rPr>
          <w:rFonts w:ascii="Times New Roman" w:hAnsi="Times New Roman"/>
          <w:bCs/>
          <w:color w:val="000000"/>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bookmarkStart w:id="0" w:name="_GoBack"/>
      <w:bookmarkEnd w:id="0"/>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131735" w:rsidRDefault="00131735" w:rsidP="00B10F47">
      <w:pPr>
        <w:suppressAutoHyphens/>
        <w:autoSpaceDE w:val="0"/>
        <w:spacing w:after="0" w:line="240" w:lineRule="auto"/>
        <w:jc w:val="right"/>
        <w:rPr>
          <w:rFonts w:ascii="Times New Roman" w:eastAsia="Calibri" w:hAnsi="Times New Roman"/>
          <w:sz w:val="24"/>
          <w:szCs w:val="24"/>
          <w:lang w:eastAsia="en-US"/>
        </w:rPr>
      </w:pPr>
    </w:p>
    <w:p w:rsidR="00B10F47" w:rsidRPr="000F3665" w:rsidRDefault="00B10F47" w:rsidP="00B10F47">
      <w:pPr>
        <w:suppressAutoHyphens/>
        <w:autoSpaceDE w:val="0"/>
        <w:spacing w:after="0" w:line="240" w:lineRule="auto"/>
        <w:jc w:val="right"/>
        <w:rPr>
          <w:rFonts w:ascii="Times New Roman" w:eastAsia="Calibri" w:hAnsi="Times New Roman"/>
          <w:sz w:val="24"/>
          <w:szCs w:val="24"/>
          <w:lang w:eastAsia="en-US"/>
        </w:rPr>
      </w:pPr>
      <w:r w:rsidRPr="000F3665">
        <w:rPr>
          <w:rFonts w:ascii="Times New Roman" w:eastAsia="Calibri" w:hAnsi="Times New Roman"/>
          <w:sz w:val="24"/>
          <w:szCs w:val="24"/>
          <w:lang w:eastAsia="en-US"/>
        </w:rPr>
        <w:lastRenderedPageBreak/>
        <w:t xml:space="preserve">Приложение № 1 </w:t>
      </w:r>
    </w:p>
    <w:p w:rsidR="00B10F47" w:rsidRPr="000F3665" w:rsidRDefault="00B10F47" w:rsidP="00B10F47">
      <w:pPr>
        <w:spacing w:after="0" w:line="240" w:lineRule="auto"/>
        <w:jc w:val="right"/>
        <w:rPr>
          <w:rFonts w:ascii="Times New Roman" w:eastAsia="Calibri" w:hAnsi="Times New Roman"/>
          <w:sz w:val="24"/>
          <w:szCs w:val="24"/>
          <w:lang w:eastAsia="en-US"/>
        </w:rPr>
      </w:pPr>
      <w:r w:rsidRPr="000F3665">
        <w:rPr>
          <w:rFonts w:ascii="Times New Roman" w:eastAsia="Calibri" w:hAnsi="Times New Roman"/>
          <w:sz w:val="24"/>
          <w:szCs w:val="24"/>
          <w:lang w:eastAsia="en-US"/>
        </w:rPr>
        <w:t xml:space="preserve"> к административному регламенту</w:t>
      </w:r>
    </w:p>
    <w:p w:rsidR="00B10F47" w:rsidRPr="000F3665" w:rsidRDefault="00B10F47" w:rsidP="00B10F47">
      <w:pPr>
        <w:spacing w:after="0" w:line="240" w:lineRule="auto"/>
        <w:jc w:val="right"/>
        <w:rPr>
          <w:rFonts w:ascii="Times New Roman" w:eastAsia="Calibri" w:hAnsi="Times New Roman"/>
          <w:sz w:val="24"/>
          <w:szCs w:val="24"/>
          <w:lang w:eastAsia="en-US"/>
        </w:rPr>
      </w:pPr>
      <w:r w:rsidRPr="000F3665">
        <w:rPr>
          <w:rFonts w:ascii="Times New Roman" w:eastAsia="Calibri" w:hAnsi="Times New Roman"/>
          <w:sz w:val="24"/>
          <w:szCs w:val="24"/>
          <w:lang w:eastAsia="en-US"/>
        </w:rPr>
        <w:t xml:space="preserve"> предоставления муниципальной услуги </w:t>
      </w:r>
    </w:p>
    <w:p w:rsidR="00B10F47" w:rsidRPr="000F3665" w:rsidRDefault="00B10F47" w:rsidP="00B10F47">
      <w:pPr>
        <w:spacing w:after="0" w:line="240" w:lineRule="auto"/>
        <w:jc w:val="right"/>
        <w:rPr>
          <w:rFonts w:ascii="Times New Roman" w:eastAsia="Calibri" w:hAnsi="Times New Roman"/>
          <w:sz w:val="24"/>
          <w:szCs w:val="24"/>
          <w:lang w:eastAsia="en-US"/>
        </w:rPr>
      </w:pPr>
      <w:r w:rsidRPr="000F3665">
        <w:rPr>
          <w:rFonts w:ascii="Times New Roman" w:eastAsia="Calibri" w:hAnsi="Times New Roman"/>
          <w:sz w:val="24"/>
          <w:szCs w:val="24"/>
          <w:lang w:eastAsia="en-US"/>
        </w:rPr>
        <w:t xml:space="preserve"> по присвоению и </w:t>
      </w:r>
    </w:p>
    <w:p w:rsidR="00B10F47" w:rsidRPr="000F3665" w:rsidRDefault="00B10F47" w:rsidP="00B10F47">
      <w:pPr>
        <w:spacing w:after="0" w:line="240" w:lineRule="auto"/>
        <w:jc w:val="right"/>
        <w:rPr>
          <w:rFonts w:ascii="Times New Roman" w:eastAsia="Calibri" w:hAnsi="Times New Roman"/>
          <w:strike/>
          <w:sz w:val="24"/>
          <w:szCs w:val="24"/>
          <w:lang w:eastAsia="en-US"/>
        </w:rPr>
      </w:pPr>
      <w:r w:rsidRPr="000F3665">
        <w:rPr>
          <w:rFonts w:ascii="Times New Roman" w:eastAsia="Calibri" w:hAnsi="Times New Roman"/>
          <w:sz w:val="24"/>
          <w:szCs w:val="24"/>
          <w:lang w:eastAsia="en-US"/>
        </w:rPr>
        <w:t xml:space="preserve"> аннулированию адресов</w:t>
      </w:r>
      <w:r w:rsidRPr="000F3665">
        <w:rPr>
          <w:rFonts w:ascii="Times New Roman" w:eastAsia="Calibri" w:hAnsi="Times New Roman"/>
          <w:strike/>
          <w:sz w:val="24"/>
          <w:szCs w:val="24"/>
          <w:lang w:eastAsia="en-US"/>
        </w:rPr>
        <w:t xml:space="preserve"> </w:t>
      </w:r>
    </w:p>
    <w:p w:rsidR="00B10F47" w:rsidRPr="000F3665" w:rsidRDefault="00B10F47" w:rsidP="00B10F47">
      <w:pPr>
        <w:suppressAutoHyphens/>
        <w:autoSpaceDE w:val="0"/>
        <w:spacing w:after="0" w:line="240" w:lineRule="auto"/>
        <w:jc w:val="center"/>
        <w:rPr>
          <w:rFonts w:ascii="Times New Roman" w:hAnsi="Times New Roman"/>
          <w:b/>
          <w:bCs/>
          <w:sz w:val="24"/>
          <w:szCs w:val="24"/>
          <w:lang w:eastAsia="ar-SA"/>
        </w:rPr>
      </w:pPr>
    </w:p>
    <w:p w:rsidR="00B10F47" w:rsidRPr="000F3665" w:rsidRDefault="00B10F47" w:rsidP="00B10F47">
      <w:pPr>
        <w:suppressAutoHyphens/>
        <w:autoSpaceDE w:val="0"/>
        <w:spacing w:after="0" w:line="240" w:lineRule="auto"/>
        <w:jc w:val="center"/>
        <w:rPr>
          <w:rFonts w:ascii="Times New Roman" w:hAnsi="Times New Roman"/>
          <w:b/>
          <w:bCs/>
          <w:sz w:val="24"/>
          <w:szCs w:val="24"/>
          <w:lang w:eastAsia="ar-SA"/>
        </w:rPr>
      </w:pPr>
    </w:p>
    <w:p w:rsidR="00B10F47" w:rsidRPr="000F3665" w:rsidRDefault="00B10F47" w:rsidP="00B10F47">
      <w:pPr>
        <w:suppressAutoHyphens/>
        <w:autoSpaceDE w:val="0"/>
        <w:spacing w:after="0" w:line="240" w:lineRule="auto"/>
        <w:jc w:val="center"/>
        <w:rPr>
          <w:rFonts w:ascii="Times New Roman" w:hAnsi="Times New Roman"/>
          <w:b/>
          <w:bCs/>
          <w:sz w:val="24"/>
          <w:szCs w:val="24"/>
          <w:lang w:eastAsia="ar-SA"/>
        </w:rPr>
      </w:pPr>
      <w:r w:rsidRPr="000F3665">
        <w:rPr>
          <w:rFonts w:ascii="Times New Roman" w:hAnsi="Times New Roman"/>
          <w:b/>
          <w:bCs/>
          <w:sz w:val="24"/>
          <w:szCs w:val="24"/>
          <w:lang w:eastAsia="ar-SA"/>
        </w:rPr>
        <w:t>ФОРМА ЗАЯВЛЕНИЯ</w:t>
      </w:r>
    </w:p>
    <w:p w:rsidR="00B10F47" w:rsidRPr="000F3665" w:rsidRDefault="00B10F47" w:rsidP="00B10F47">
      <w:pPr>
        <w:suppressAutoHyphens/>
        <w:autoSpaceDE w:val="0"/>
        <w:spacing w:after="0" w:line="240" w:lineRule="auto"/>
        <w:jc w:val="center"/>
        <w:rPr>
          <w:rFonts w:ascii="Times New Roman" w:hAnsi="Times New Roman"/>
          <w:b/>
          <w:bCs/>
          <w:sz w:val="24"/>
          <w:szCs w:val="24"/>
          <w:lang w:eastAsia="ar-SA"/>
        </w:rPr>
      </w:pPr>
      <w:r w:rsidRPr="000F3665">
        <w:rPr>
          <w:rFonts w:ascii="Times New Roman" w:hAnsi="Times New Roman"/>
          <w:b/>
          <w:bCs/>
          <w:sz w:val="24"/>
          <w:szCs w:val="24"/>
          <w:lang w:eastAsia="ar-SA"/>
        </w:rPr>
        <w:t xml:space="preserve">О ПРИСВОЕНИИ ОБЪЕКТУ АДРЕСАЦИИ АДРЕСА ИЛИ АННУЛИРОВАНИИ </w:t>
      </w:r>
    </w:p>
    <w:p w:rsidR="00B10F47" w:rsidRPr="000F3665" w:rsidRDefault="00B10F47" w:rsidP="00B10F47">
      <w:pPr>
        <w:suppressAutoHyphens/>
        <w:autoSpaceDE w:val="0"/>
        <w:spacing w:after="0" w:line="240" w:lineRule="auto"/>
        <w:jc w:val="center"/>
        <w:rPr>
          <w:rFonts w:ascii="Times New Roman" w:hAnsi="Times New Roman"/>
          <w:b/>
          <w:bCs/>
          <w:sz w:val="24"/>
          <w:szCs w:val="24"/>
          <w:lang w:eastAsia="ar-SA"/>
        </w:rPr>
      </w:pPr>
      <w:r w:rsidRPr="000F3665">
        <w:rPr>
          <w:rFonts w:ascii="Times New Roman" w:hAnsi="Times New Roman"/>
          <w:b/>
          <w:bCs/>
          <w:sz w:val="24"/>
          <w:szCs w:val="24"/>
          <w:lang w:eastAsia="ar-SA"/>
        </w:rPr>
        <w:t>ЕГО АДРЕСА</w:t>
      </w:r>
    </w:p>
    <w:p w:rsidR="00B10F47" w:rsidRPr="000F3665" w:rsidRDefault="00B10F47" w:rsidP="00B10F47">
      <w:pPr>
        <w:spacing w:line="330" w:lineRule="atLeast"/>
        <w:textAlignment w:val="baseline"/>
        <w:rPr>
          <w:rFonts w:ascii="Times New Roman" w:hAnsi="Times New Roman"/>
          <w:color w:val="444444"/>
          <w:sz w:val="24"/>
          <w:szCs w:val="24"/>
        </w:rPr>
      </w:pPr>
    </w:p>
    <w:tbl>
      <w:tblPr>
        <w:tblW w:w="0" w:type="auto"/>
        <w:tblCellMar>
          <w:left w:w="0" w:type="dxa"/>
          <w:right w:w="0" w:type="dxa"/>
        </w:tblCellMar>
        <w:tblLook w:val="04A0" w:firstRow="1" w:lastRow="0" w:firstColumn="1" w:lastColumn="0" w:noHBand="0" w:noVBand="1"/>
      </w:tblPr>
      <w:tblGrid>
        <w:gridCol w:w="682"/>
        <w:gridCol w:w="510"/>
        <w:gridCol w:w="1933"/>
        <w:gridCol w:w="460"/>
        <w:gridCol w:w="704"/>
        <w:gridCol w:w="626"/>
        <w:gridCol w:w="1243"/>
        <w:gridCol w:w="370"/>
        <w:gridCol w:w="475"/>
        <w:gridCol w:w="581"/>
        <w:gridCol w:w="1914"/>
      </w:tblGrid>
      <w:tr w:rsidR="00B10F47" w:rsidRPr="000F3665" w:rsidTr="00DF7EBE">
        <w:trPr>
          <w:trHeight w:val="15"/>
        </w:trPr>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92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4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Всего листов____</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rPr>
                <w:b/>
                <w:bCs/>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Заявление принято</w:t>
            </w:r>
            <w:r w:rsidRPr="000F3665">
              <w:br/>
              <w:t>регистрационный номер ___________________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листов заявления _______________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proofErr w:type="gramStart"/>
            <w:r w:rsidRPr="000F3665">
              <w:t>(наименование органа местного самоуправления, органа</w:t>
            </w:r>
            <w:proofErr w:type="gramEnd"/>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прилагаемых документов _________,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 том числе оригиналов ______, копий _______,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листов в оригиналах ____, копиях 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городов федерального значения или органа местного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ФИО должностного лица ___________________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подпись должностного лица ________________</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proofErr w:type="gramStart"/>
            <w:r w:rsidRPr="000F3665">
              <w:t>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hyperlink r:id="rId11" w:history="1">
              <w:r w:rsidRPr="000F3665">
                <w:rPr>
                  <w:rStyle w:val="a6"/>
                  <w:color w:val="000000" w:themeColor="text1"/>
                </w:rPr>
                <w:t>Федеральным законом от 28 сентября 2010 г. N 244-ФЗ "Об инновационном центре "</w:t>
              </w:r>
              <w:proofErr w:type="spellStart"/>
              <w:r w:rsidRPr="000F3665">
                <w:rPr>
                  <w:rStyle w:val="a6"/>
                  <w:color w:val="000000" w:themeColor="text1"/>
                </w:rPr>
                <w:t>Сколково</w:t>
              </w:r>
              <w:proofErr w:type="spellEnd"/>
              <w:r w:rsidRPr="000F3665">
                <w:rPr>
                  <w:rStyle w:val="a6"/>
                  <w:color w:val="000000" w:themeColor="text1"/>
                </w:rPr>
                <w:t>"</w:t>
              </w:r>
            </w:hyperlink>
            <w:r w:rsidRPr="000F3665">
              <w:t> (Собрание законодательства Российской Федерации, 2010, N 40, ст.4970; 2019, N 31, ст.4457) (далее - Федеральный закон "Об инновационном центре "</w:t>
            </w:r>
            <w:proofErr w:type="spellStart"/>
            <w:r w:rsidRPr="000F3665">
              <w:t>Сколково</w:t>
            </w:r>
            <w:proofErr w:type="spellEnd"/>
            <w:r w:rsidRPr="000F3665">
              <w:t>")</w:t>
            </w:r>
            <w:proofErr w:type="gramEnd"/>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дата "___"__________ _____ </w:t>
            </w:r>
            <w:proofErr w:type="gramStart"/>
            <w:r w:rsidRPr="000F3665">
              <w:t>г</w:t>
            </w:r>
            <w:proofErr w:type="gramEnd"/>
            <w:r w:rsidRPr="000F3665">
              <w:t>.</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Прошу в отношении объекта адресации: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Вид:</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Земельный </w:t>
            </w:r>
            <w:r w:rsidRPr="000F3665">
              <w:lastRenderedPageBreak/>
              <w:t>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Машино-место</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Присвоить адрес</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 xml:space="preserve">В связи </w:t>
            </w:r>
            <w:proofErr w:type="gramStart"/>
            <w:r w:rsidRPr="000F3665">
              <w:rPr>
                <w:b/>
                <w:bCs/>
                <w:bdr w:val="none" w:sz="0" w:space="0" w:color="auto" w:frame="1"/>
              </w:rPr>
              <w:t>с</w:t>
            </w:r>
            <w:proofErr w:type="gramEnd"/>
            <w:r w:rsidRPr="000F3665">
              <w:rPr>
                <w:b/>
                <w:bCs/>
                <w:bdr w:val="none" w:sz="0" w:space="0" w:color="auto" w:frame="1"/>
              </w:rPr>
              <w:t>:</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земельного участк</w:t>
            </w:r>
            <w:proofErr w:type="gramStart"/>
            <w:r w:rsidRPr="000F3665">
              <w:rPr>
                <w:b/>
                <w:bCs/>
                <w:bdr w:val="none" w:sz="0" w:space="0" w:color="auto" w:frame="1"/>
              </w:rPr>
              <w:t>а(</w:t>
            </w:r>
            <w:proofErr w:type="spellStart"/>
            <w:proofErr w:type="gramEnd"/>
            <w:r w:rsidRPr="000F3665">
              <w:rPr>
                <w:b/>
                <w:bCs/>
                <w:bdr w:val="none" w:sz="0" w:space="0" w:color="auto" w:frame="1"/>
              </w:rPr>
              <w:t>ов</w:t>
            </w:r>
            <w:proofErr w:type="spellEnd"/>
            <w:r w:rsidRPr="000F3665">
              <w:rPr>
                <w:b/>
                <w:bCs/>
                <w:bdr w:val="none" w:sz="0" w:space="0" w:color="auto" w:frame="1"/>
              </w:rPr>
              <w:t>) из земель, находящихся в государственной или муниципальной собственности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земельного участк</w:t>
            </w:r>
            <w:proofErr w:type="gramStart"/>
            <w:r w:rsidRPr="000F3665">
              <w:rPr>
                <w:b/>
                <w:bCs/>
                <w:bdr w:val="none" w:sz="0" w:space="0" w:color="auto" w:frame="1"/>
              </w:rPr>
              <w:t>а(</w:t>
            </w:r>
            <w:proofErr w:type="spellStart"/>
            <w:proofErr w:type="gramEnd"/>
            <w:r w:rsidRPr="000F3665">
              <w:rPr>
                <w:b/>
                <w:bCs/>
                <w:bdr w:val="none" w:sz="0" w:space="0" w:color="auto" w:frame="1"/>
              </w:rPr>
              <w:t>ов</w:t>
            </w:r>
            <w:proofErr w:type="spellEnd"/>
            <w:r w:rsidRPr="000F3665">
              <w:rPr>
                <w:b/>
                <w:bCs/>
                <w:bdr w:val="none" w:sz="0" w:space="0" w:color="auto" w:frame="1"/>
              </w:rPr>
              <w:t>) путем раздела земельного участка</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земельного участка, раздел которого осуществляется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земельного участка путем объединения земельных участков</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объединяемого земельного участка</w:t>
            </w:r>
            <w:r w:rsidR="00AE164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7.25pt"/>
              </w:pic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объединяемого земельного участка</w:t>
            </w:r>
            <w:r w:rsidR="00AE164E">
              <w:pict>
                <v:shape id="_x0000_i1026" type="#_x0000_t75" style="width:6.75pt;height:17.25pt"/>
              </w:pic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bl>
    <w:p w:rsidR="00B10F47" w:rsidRPr="000F3665" w:rsidRDefault="00B10F47" w:rsidP="00B10F47">
      <w:pPr>
        <w:pStyle w:val="formattext"/>
        <w:spacing w:before="0" w:beforeAutospacing="0" w:after="0" w:afterAutospacing="0" w:line="330" w:lineRule="atLeast"/>
        <w:textAlignment w:val="baseline"/>
        <w:rPr>
          <w:color w:val="444444"/>
        </w:rPr>
      </w:pPr>
      <w:r w:rsidRPr="000F3665">
        <w:rPr>
          <w:color w:val="444444"/>
        </w:rPr>
        <w:t>________________</w:t>
      </w:r>
    </w:p>
    <w:p w:rsidR="00B10F47" w:rsidRPr="000F3665" w:rsidRDefault="00AE164E" w:rsidP="00B10F47">
      <w:pPr>
        <w:pStyle w:val="formattext"/>
        <w:spacing w:before="0" w:beforeAutospacing="0" w:after="0" w:afterAutospacing="0" w:line="330" w:lineRule="atLeast"/>
        <w:ind w:firstLine="480"/>
        <w:textAlignment w:val="baseline"/>
        <w:rPr>
          <w:color w:val="444444"/>
        </w:rPr>
      </w:pPr>
      <w:r>
        <w:rPr>
          <w:color w:val="444444"/>
        </w:rPr>
        <w:pict>
          <v:shape id="_x0000_i1027" type="#_x0000_t75" style="width:6.75pt;height:17.25pt"/>
        </w:pict>
      </w:r>
      <w:r w:rsidR="00B10F47" w:rsidRPr="000F3665">
        <w:rPr>
          <w:color w:val="444444"/>
        </w:rPr>
        <w:t> Строка дублируется для каждого объединенного земельного участка.</w:t>
      </w:r>
      <w:r w:rsidR="00B10F47" w:rsidRPr="000F3665">
        <w:rPr>
          <w:color w:val="444444"/>
        </w:rPr>
        <w:br/>
      </w:r>
    </w:p>
    <w:tbl>
      <w:tblPr>
        <w:tblW w:w="0" w:type="auto"/>
        <w:tblCellMar>
          <w:left w:w="0" w:type="dxa"/>
          <w:right w:w="0" w:type="dxa"/>
        </w:tblCellMar>
        <w:tblLook w:val="04A0" w:firstRow="1" w:lastRow="0" w:firstColumn="1" w:lastColumn="0" w:noHBand="0" w:noVBand="1"/>
      </w:tblPr>
      <w:tblGrid>
        <w:gridCol w:w="454"/>
        <w:gridCol w:w="440"/>
        <w:gridCol w:w="2559"/>
        <w:gridCol w:w="2299"/>
        <w:gridCol w:w="1478"/>
        <w:gridCol w:w="185"/>
        <w:gridCol w:w="2083"/>
      </w:tblGrid>
      <w:tr w:rsidR="00B10F47" w:rsidRPr="000F3665" w:rsidTr="00DF7EBE">
        <w:trPr>
          <w:trHeight w:val="15"/>
        </w:trPr>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696"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587"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47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Всего листов____</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земельного участк</w:t>
            </w:r>
            <w:proofErr w:type="gramStart"/>
            <w:r w:rsidRPr="000F3665">
              <w:rPr>
                <w:b/>
                <w:bCs/>
                <w:bdr w:val="none" w:sz="0" w:space="0" w:color="auto" w:frame="1"/>
              </w:rPr>
              <w:t>а(</w:t>
            </w:r>
            <w:proofErr w:type="spellStart"/>
            <w:proofErr w:type="gramEnd"/>
            <w:r w:rsidRPr="000F3665">
              <w:rPr>
                <w:b/>
                <w:bCs/>
                <w:bdr w:val="none" w:sz="0" w:space="0" w:color="auto" w:frame="1"/>
              </w:rPr>
              <w:t>ов</w:t>
            </w:r>
            <w:proofErr w:type="spellEnd"/>
            <w:r w:rsidRPr="000F3665">
              <w:rPr>
                <w:b/>
                <w:bCs/>
                <w:bdr w:val="none" w:sz="0" w:space="0" w:color="auto" w:frame="1"/>
              </w:rPr>
              <w:t>) путем выдела из земельного участка</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земельного участка, из которого осуществляется выдел</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земельного участк</w:t>
            </w:r>
            <w:proofErr w:type="gramStart"/>
            <w:r w:rsidRPr="000F3665">
              <w:rPr>
                <w:b/>
                <w:bCs/>
                <w:bdr w:val="none" w:sz="0" w:space="0" w:color="auto" w:frame="1"/>
              </w:rPr>
              <w:t>а(</w:t>
            </w:r>
            <w:proofErr w:type="spellStart"/>
            <w:proofErr w:type="gramEnd"/>
            <w:r w:rsidRPr="000F3665">
              <w:rPr>
                <w:b/>
                <w:bCs/>
                <w:bdr w:val="none" w:sz="0" w:space="0" w:color="auto" w:frame="1"/>
              </w:rPr>
              <w:t>ов</w:t>
            </w:r>
            <w:proofErr w:type="spellEnd"/>
            <w:r w:rsidRPr="000F3665">
              <w:rPr>
                <w:b/>
                <w:bCs/>
                <w:bdr w:val="none" w:sz="0" w:space="0" w:color="auto" w:frame="1"/>
              </w:rPr>
              <w:t>) путем перераспределения земельных участков</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земельных участков, которые перераспределяются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земельного участка, который перераспределяется</w:t>
            </w:r>
            <w:r w:rsidR="00AE164E">
              <w:pict>
                <v:shape id="_x0000_i1028" type="#_x0000_t75" style="width:8.25pt;height:17.25pt"/>
              </w:pic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земельного участка, который перераспределяется</w:t>
            </w:r>
            <w:r w:rsidR="00AE164E">
              <w:pict>
                <v:shape id="_x0000_i1029" type="#_x0000_t75" style="width:8.25pt;height:17.25pt"/>
              </w:pic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Строительством, реконструкцией здания (строения), сооружения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Наименование объекта строительства </w:t>
            </w:r>
            <w:r w:rsidRPr="000F3665">
              <w:lastRenderedPageBreak/>
              <w:t>(реконструкции)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земельного участка, на котором осуществляется строительство (реконструкция)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2" w:anchor="64U0IK" w:history="1">
              <w:r w:rsidRPr="000F3665">
                <w:rPr>
                  <w:rStyle w:val="a6"/>
                  <w:color w:val="000000" w:themeColor="text1"/>
                </w:rPr>
                <w:t>Градостроительным кодексом Российской Федерации</w:t>
              </w:r>
            </w:hyperlink>
            <w:r w:rsidRPr="000F3665">
              <w:rPr>
                <w:b/>
                <w:bCs/>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земельного участка, на котором осуществляется строительство (реконструкция)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Переводом жилого помещения в нежилое помещение и нежилого помещения в жилое помещение</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помещения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______________________________________________</w:t>
            </w:r>
          </w:p>
        </w:tc>
      </w:tr>
    </w:tbl>
    <w:p w:rsidR="00B10F47" w:rsidRPr="000F3665" w:rsidRDefault="00B10F47" w:rsidP="00B10F47">
      <w:pPr>
        <w:pStyle w:val="formattext"/>
        <w:spacing w:before="0" w:beforeAutospacing="0" w:after="0" w:afterAutospacing="0" w:line="330" w:lineRule="atLeast"/>
        <w:textAlignment w:val="baseline"/>
        <w:rPr>
          <w:color w:val="444444"/>
        </w:rPr>
      </w:pPr>
      <w:r w:rsidRPr="000F3665">
        <w:rPr>
          <w:color w:val="444444"/>
        </w:rPr>
        <w:t>________________</w:t>
      </w:r>
    </w:p>
    <w:p w:rsidR="00B10F47" w:rsidRPr="000F3665" w:rsidRDefault="00AE164E" w:rsidP="00B10F47">
      <w:pPr>
        <w:pStyle w:val="formattext"/>
        <w:spacing w:before="0" w:beforeAutospacing="0" w:after="0" w:afterAutospacing="0" w:line="330" w:lineRule="atLeast"/>
        <w:ind w:firstLine="480"/>
        <w:textAlignment w:val="baseline"/>
        <w:rPr>
          <w:color w:val="444444"/>
        </w:rPr>
      </w:pPr>
      <w:r>
        <w:rPr>
          <w:color w:val="444444"/>
        </w:rPr>
        <w:pict>
          <v:shape id="_x0000_i1030" type="#_x0000_t75" style="width:8.25pt;height:17.25pt"/>
        </w:pict>
      </w:r>
      <w:r w:rsidR="00B10F47" w:rsidRPr="000F3665">
        <w:rPr>
          <w:color w:val="444444"/>
        </w:rPr>
        <w:t> Строка дублируется для каждого перераспределенного земельного участка.</w:t>
      </w:r>
      <w:r w:rsidR="00B10F47" w:rsidRPr="000F3665">
        <w:rPr>
          <w:color w:val="444444"/>
        </w:rPr>
        <w:br/>
      </w:r>
    </w:p>
    <w:tbl>
      <w:tblPr>
        <w:tblW w:w="0" w:type="auto"/>
        <w:tblCellMar>
          <w:left w:w="0" w:type="dxa"/>
          <w:right w:w="0" w:type="dxa"/>
        </w:tblCellMar>
        <w:tblLook w:val="04A0" w:firstRow="1" w:lastRow="0" w:firstColumn="1" w:lastColumn="0" w:noHBand="0" w:noVBand="1"/>
      </w:tblPr>
      <w:tblGrid>
        <w:gridCol w:w="463"/>
        <w:gridCol w:w="463"/>
        <w:gridCol w:w="185"/>
        <w:gridCol w:w="171"/>
        <w:gridCol w:w="175"/>
        <w:gridCol w:w="168"/>
        <w:gridCol w:w="1708"/>
        <w:gridCol w:w="154"/>
        <w:gridCol w:w="772"/>
        <w:gridCol w:w="319"/>
        <w:gridCol w:w="179"/>
        <w:gridCol w:w="153"/>
        <w:gridCol w:w="151"/>
        <w:gridCol w:w="277"/>
        <w:gridCol w:w="763"/>
        <w:gridCol w:w="185"/>
        <w:gridCol w:w="1265"/>
        <w:gridCol w:w="641"/>
        <w:gridCol w:w="1306"/>
      </w:tblGrid>
      <w:tr w:rsidR="00B10F47" w:rsidRPr="000F3665" w:rsidTr="00DF7EBE">
        <w:trPr>
          <w:trHeight w:val="15"/>
        </w:trPr>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92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10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47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47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Всего листов____</w:t>
            </w:r>
          </w:p>
        </w:tc>
      </w:tr>
      <w:tr w:rsidR="00B10F47" w:rsidRPr="000F3665" w:rsidTr="00DF7EBE">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помещени</w:t>
            </w:r>
            <w:proofErr w:type="gramStart"/>
            <w:r w:rsidRPr="000F3665">
              <w:rPr>
                <w:b/>
                <w:bCs/>
                <w:bdr w:val="none" w:sz="0" w:space="0" w:color="auto" w:frame="1"/>
              </w:rPr>
              <w:t>я(</w:t>
            </w:r>
            <w:proofErr w:type="spellStart"/>
            <w:proofErr w:type="gramEnd"/>
            <w:r w:rsidRPr="000F3665">
              <w:rPr>
                <w:b/>
                <w:bCs/>
                <w:bdr w:val="none" w:sz="0" w:space="0" w:color="auto" w:frame="1"/>
              </w:rPr>
              <w:t>ий</w:t>
            </w:r>
            <w:proofErr w:type="spellEnd"/>
            <w:r w:rsidRPr="000F3665">
              <w:rPr>
                <w:b/>
                <w:bCs/>
                <w:bdr w:val="none" w:sz="0" w:space="0" w:color="auto" w:frame="1"/>
              </w:rPr>
              <w:t>) в здании (строении), сооружении путем раздела здания (строения), сооружения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здания, сооружения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помещени</w:t>
            </w:r>
            <w:proofErr w:type="gramStart"/>
            <w:r w:rsidRPr="000F3665">
              <w:rPr>
                <w:b/>
                <w:bCs/>
                <w:bdr w:val="none" w:sz="0" w:space="0" w:color="auto" w:frame="1"/>
              </w:rPr>
              <w:t>я(</w:t>
            </w:r>
            <w:proofErr w:type="spellStart"/>
            <w:proofErr w:type="gramEnd"/>
            <w:r w:rsidRPr="000F3665">
              <w:rPr>
                <w:b/>
                <w:bCs/>
                <w:bdr w:val="none" w:sz="0" w:space="0" w:color="auto" w:frame="1"/>
              </w:rPr>
              <w:t>ий</w:t>
            </w:r>
            <w:proofErr w:type="spellEnd"/>
            <w:r w:rsidRPr="000F3665">
              <w:rPr>
                <w:b/>
                <w:bCs/>
                <w:bdr w:val="none" w:sz="0" w:space="0" w:color="auto" w:frame="1"/>
              </w:rPr>
              <w:t>) в здании (строении), сооружении путем раздела помещения</w:t>
            </w:r>
            <w:r w:rsidRPr="000F3665">
              <w:t>, </w:t>
            </w:r>
            <w:proofErr w:type="spellStart"/>
            <w:r w:rsidRPr="000F3665">
              <w:rPr>
                <w:b/>
                <w:bCs/>
                <w:bdr w:val="none" w:sz="0" w:space="0" w:color="auto" w:frame="1"/>
              </w:rPr>
              <w:t>машино</w:t>
            </w:r>
            <w:proofErr w:type="spellEnd"/>
            <w:r w:rsidRPr="000F3665">
              <w:rPr>
                <w:b/>
                <w:bCs/>
                <w:bdr w:val="none" w:sz="0" w:space="0" w:color="auto" w:frame="1"/>
              </w:rPr>
              <w:t>-места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Назначение помещения (жилое (нежилое) помещение)</w:t>
            </w:r>
            <w:r w:rsidR="00AE164E">
              <w:pict>
                <v:shape id="_x0000_i1031" type="#_x0000_t75" style="width:8.25pt;height:17.25pt"/>
              </w:pic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Вид помещения</w:t>
            </w:r>
            <w:r w:rsidR="00AE164E">
              <w:pict>
                <v:shape id="_x0000_i1032" type="#_x0000_t75" style="width:8.25pt;height:17.25pt"/>
              </w:pic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Количество помещений</w:t>
            </w:r>
            <w:r w:rsidR="00AE164E">
              <w:pict>
                <v:shape id="_x0000_i1033" type="#_x0000_t75" style="width:8.25pt;height:17.25pt"/>
              </w:pic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Кадастровый номер помещения, </w:t>
            </w:r>
            <w:proofErr w:type="spellStart"/>
            <w:r w:rsidRPr="000F3665">
              <w:t>машино</w:t>
            </w:r>
            <w:proofErr w:type="spellEnd"/>
            <w:r w:rsidRPr="000F3665">
              <w:t>-места,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Адрес помещения, </w:t>
            </w:r>
            <w:proofErr w:type="spellStart"/>
            <w:r w:rsidRPr="000F3665">
              <w:t>машино</w:t>
            </w:r>
            <w:proofErr w:type="spellEnd"/>
            <w:r w:rsidRPr="000F3665">
              <w:t>-места, раздел которого осуществляется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 xml:space="preserve">Образованием помещения в здании (строении), сооружении путем объединения помещений, </w:t>
            </w:r>
            <w:proofErr w:type="spellStart"/>
            <w:r w:rsidRPr="000F3665">
              <w:rPr>
                <w:b/>
                <w:bCs/>
                <w:bdr w:val="none" w:sz="0" w:space="0" w:color="auto" w:frame="1"/>
              </w:rPr>
              <w:t>машино</w:t>
            </w:r>
            <w:proofErr w:type="spellEnd"/>
            <w:r w:rsidRPr="000F3665">
              <w:rPr>
                <w:b/>
                <w:bCs/>
                <w:bdr w:val="none" w:sz="0" w:space="0" w:color="auto" w:frame="1"/>
              </w:rPr>
              <w:t>-мест в здании (строении), сооружении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 нежилого помещения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объединяемого помещения</w:t>
            </w:r>
            <w:r w:rsidR="00AE164E">
              <w:pict>
                <v:shape id="_x0000_i1034" type="#_x0000_t75" style="width:8.25pt;height:17.25pt"/>
              </w:pic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объединяемого помещения</w:t>
            </w:r>
            <w:r w:rsidR="00AE164E">
              <w:pict>
                <v:shape id="_x0000_i1035" type="#_x0000_t75" style="width:8.25pt;height:17.25pt"/>
              </w:pic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Образование нежилого помещения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здания, сооружения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Образованием </w:t>
            </w:r>
            <w:proofErr w:type="spellStart"/>
            <w:r w:rsidRPr="000F3665">
              <w:t>машино</w:t>
            </w:r>
            <w:proofErr w:type="spellEnd"/>
            <w:r w:rsidRPr="000F3665">
              <w:t>-места в здании, сооружении путем раздела здания, сооружения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Количество образуемых </w:t>
            </w:r>
            <w:proofErr w:type="spellStart"/>
            <w:r w:rsidRPr="000F3665">
              <w:t>машино</w:t>
            </w:r>
            <w:proofErr w:type="spellEnd"/>
            <w:r w:rsidRPr="000F3665">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здания, сооружения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Образованием </w:t>
            </w:r>
            <w:proofErr w:type="spellStart"/>
            <w:r w:rsidRPr="000F3665">
              <w:t>машино</w:t>
            </w:r>
            <w:proofErr w:type="spellEnd"/>
            <w:r w:rsidRPr="000F3665">
              <w:t>-места (</w:t>
            </w:r>
            <w:proofErr w:type="spellStart"/>
            <w:r w:rsidRPr="000F3665">
              <w:t>машино</w:t>
            </w:r>
            <w:proofErr w:type="spellEnd"/>
            <w:r w:rsidRPr="000F3665">
              <w:t xml:space="preserve">-мест) в здании, сооружении путем раздела помещения, </w:t>
            </w:r>
            <w:proofErr w:type="spellStart"/>
            <w:r w:rsidRPr="000F3665">
              <w:t>машино</w:t>
            </w:r>
            <w:proofErr w:type="spellEnd"/>
            <w:r w:rsidRPr="000F3665">
              <w:t>-места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Количество </w:t>
            </w:r>
            <w:proofErr w:type="spellStart"/>
            <w:r w:rsidRPr="000F3665">
              <w:t>машино</w:t>
            </w:r>
            <w:proofErr w:type="spellEnd"/>
            <w:r w:rsidRPr="000F3665">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Кадастровый номер помещения, </w:t>
            </w:r>
            <w:proofErr w:type="spellStart"/>
            <w:r w:rsidRPr="000F3665">
              <w:t>машино</w:t>
            </w:r>
            <w:proofErr w:type="spellEnd"/>
            <w:r w:rsidRPr="000F3665">
              <w:t>-места,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Адрес помещения, </w:t>
            </w:r>
            <w:proofErr w:type="spellStart"/>
            <w:r w:rsidRPr="000F3665">
              <w:t>машино</w:t>
            </w:r>
            <w:proofErr w:type="spellEnd"/>
            <w:r w:rsidRPr="000F3665">
              <w:t>-места раздел которого осуществляется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Образованием </w:t>
            </w:r>
            <w:proofErr w:type="spellStart"/>
            <w:r w:rsidRPr="000F3665">
              <w:t>машино</w:t>
            </w:r>
            <w:proofErr w:type="spellEnd"/>
            <w:r w:rsidRPr="000F3665">
              <w:t xml:space="preserve">-места в здании, сооружении путем объединения помещений, </w:t>
            </w:r>
            <w:proofErr w:type="spellStart"/>
            <w:r w:rsidRPr="000F3665">
              <w:t>машино</w:t>
            </w:r>
            <w:proofErr w:type="spellEnd"/>
            <w:r w:rsidRPr="000F3665">
              <w:t>-мест в здании, сооружении</w:t>
            </w:r>
          </w:p>
        </w:tc>
      </w:tr>
      <w:tr w:rsidR="00B10F47" w:rsidRPr="000F3665" w:rsidTr="00DF7EBE">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Количество объединяемых помещений, </w:t>
            </w:r>
            <w:proofErr w:type="spellStart"/>
            <w:r w:rsidRPr="000F3665">
              <w:t>машино</w:t>
            </w:r>
            <w:proofErr w:type="spellEnd"/>
            <w:r w:rsidRPr="000F3665">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объединяемого помещения</w:t>
            </w:r>
          </w:p>
        </w:tc>
      </w:tr>
      <w:tr w:rsidR="00B10F47" w:rsidRPr="000F3665" w:rsidTr="00DF7EBE">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Образованием </w:t>
            </w:r>
            <w:proofErr w:type="spellStart"/>
            <w:r w:rsidRPr="000F3665">
              <w:t>машино</w:t>
            </w:r>
            <w:proofErr w:type="spellEnd"/>
            <w:r w:rsidRPr="000F3665">
              <w:t>-места в здании, сооружении путем переустройства и (или) перепланировки мест общего пользования</w:t>
            </w:r>
          </w:p>
        </w:tc>
      </w:tr>
      <w:tr w:rsidR="00B10F47" w:rsidRPr="000F3665" w:rsidTr="00DF7EBE">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Количество образуемых </w:t>
            </w:r>
            <w:proofErr w:type="spellStart"/>
            <w:r w:rsidRPr="000F3665">
              <w:t>машино</w:t>
            </w:r>
            <w:proofErr w:type="spellEnd"/>
            <w:r w:rsidRPr="000F3665">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lastRenderedPageBreak/>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здания, сооружения</w:t>
            </w:r>
          </w:p>
        </w:tc>
      </w:tr>
      <w:tr w:rsidR="00B10F47" w:rsidRPr="000F3665" w:rsidTr="00DF7EBE">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Необходимостью приведения адреса земельного участка, здания (строения), сооружения, помещения, </w:t>
            </w:r>
            <w:proofErr w:type="spellStart"/>
            <w:r w:rsidRPr="000F3665">
              <w:t>машино</w:t>
            </w:r>
            <w:proofErr w:type="spellEnd"/>
            <w:r w:rsidRPr="000F3665">
              <w:t>-места, государственный кадастровый учет которого осуществлен в соответствии с </w:t>
            </w:r>
            <w:hyperlink r:id="rId13" w:anchor="7D20K3" w:history="1">
              <w:r w:rsidRPr="000F3665">
                <w:rPr>
                  <w:rStyle w:val="a6"/>
                  <w:color w:val="000000" w:themeColor="text1"/>
                </w:rPr>
                <w:t>Федеральным законом от 13 июля 2015 г. N 218-ФЗ "О государственной регистрации недвижимости"</w:t>
              </w:r>
            </w:hyperlink>
            <w:r w:rsidRPr="000F3665">
              <w:t xml:space="preserve"> (Собрание законодательства Российской Федерации, 2015, N 29, ст.4344; </w:t>
            </w:r>
            <w:proofErr w:type="gramStart"/>
            <w:r w:rsidRPr="000F3665">
              <w:t>2020, N 22, ст.3383) (далее - </w:t>
            </w:r>
            <w:hyperlink r:id="rId14" w:anchor="7D20K3" w:history="1">
              <w:r w:rsidRPr="000F3665">
                <w:rPr>
                  <w:rStyle w:val="a6"/>
                  <w:color w:val="000000" w:themeColor="text1"/>
                </w:rPr>
                <w:t>Федеральный закон "О государственной регистрации недвижимости"</w:t>
              </w:r>
            </w:hyperlink>
            <w:r w:rsidRPr="000F3665">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F3665">
              <w:t>машино</w:t>
            </w:r>
            <w:proofErr w:type="spellEnd"/>
            <w:r w:rsidRPr="000F3665">
              <w:t>-место</w:t>
            </w:r>
            <w:proofErr w:type="gramEnd"/>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Кадастровый номер земельного участка, здания (строения), сооружения, помещения, </w:t>
            </w:r>
            <w:proofErr w:type="spellStart"/>
            <w:r w:rsidRPr="000F3665">
              <w:t>машино</w:t>
            </w:r>
            <w:proofErr w:type="spellEnd"/>
            <w:r w:rsidRPr="000F3665">
              <w:t>-места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Существующий адрес земельного участка, здания (строения), сооружения, помещения, </w:t>
            </w:r>
            <w:proofErr w:type="spellStart"/>
            <w:r w:rsidRPr="000F3665">
              <w:t>машино</w:t>
            </w:r>
            <w:proofErr w:type="spellEnd"/>
            <w:r w:rsidRPr="000F3665">
              <w:t>-места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Отсутствием у земельного участка, здания (строения), сооружения, помещения, </w:t>
            </w:r>
            <w:proofErr w:type="spellStart"/>
            <w:r w:rsidRPr="000F3665">
              <w:t>машино</w:t>
            </w:r>
            <w:proofErr w:type="spellEnd"/>
            <w:r w:rsidRPr="000F3665">
              <w:t>-места, государственный кадастровый учет которого осуществлен в соответствии с </w:t>
            </w:r>
            <w:hyperlink r:id="rId15" w:anchor="7D20K3" w:history="1">
              <w:r w:rsidRPr="000F3665">
                <w:rPr>
                  <w:rStyle w:val="a6"/>
                  <w:color w:val="000000" w:themeColor="text1"/>
                </w:rPr>
                <w:t>Федеральным законом "О государственной регистрации недвижимости"</w:t>
              </w:r>
            </w:hyperlink>
            <w:r w:rsidRPr="000F3665">
              <w:t>, адреса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Кадастровый номер земельного участка, здания (строения), сооружения, помещения, </w:t>
            </w:r>
            <w:proofErr w:type="spellStart"/>
            <w:r w:rsidRPr="000F3665">
              <w:t>машино</w:t>
            </w:r>
            <w:proofErr w:type="spellEnd"/>
            <w:r w:rsidRPr="000F3665">
              <w:t>-места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bl>
    <w:p w:rsidR="00B10F47" w:rsidRPr="000F3665" w:rsidRDefault="00B10F47" w:rsidP="00B10F47">
      <w:pPr>
        <w:pStyle w:val="formattext"/>
        <w:spacing w:before="0" w:beforeAutospacing="0" w:after="0" w:afterAutospacing="0" w:line="330" w:lineRule="atLeast"/>
        <w:textAlignment w:val="baseline"/>
        <w:rPr>
          <w:color w:val="444444"/>
        </w:rPr>
      </w:pPr>
      <w:r w:rsidRPr="000F3665">
        <w:rPr>
          <w:color w:val="444444"/>
        </w:rPr>
        <w:t>________________</w:t>
      </w:r>
    </w:p>
    <w:p w:rsidR="00B10F47" w:rsidRPr="000F3665" w:rsidRDefault="00AE164E" w:rsidP="00B10F47">
      <w:pPr>
        <w:pStyle w:val="formattext"/>
        <w:spacing w:before="0" w:beforeAutospacing="0" w:after="0" w:afterAutospacing="0" w:line="330" w:lineRule="atLeast"/>
        <w:ind w:firstLine="480"/>
        <w:textAlignment w:val="baseline"/>
        <w:rPr>
          <w:color w:val="444444"/>
        </w:rPr>
      </w:pPr>
      <w:r>
        <w:rPr>
          <w:color w:val="444444"/>
        </w:rPr>
        <w:pict>
          <v:shape id="_x0000_i1036" type="#_x0000_t75" style="width:8.25pt;height:17.25pt"/>
        </w:pict>
      </w:r>
      <w:r w:rsidR="00B10F47" w:rsidRPr="000F3665">
        <w:rPr>
          <w:color w:val="444444"/>
        </w:rPr>
        <w:t> Строка дублируется для каждого разделенного помещения.</w:t>
      </w:r>
      <w:r w:rsidR="00B10F47" w:rsidRPr="000F3665">
        <w:rPr>
          <w:color w:val="444444"/>
        </w:rPr>
        <w:br/>
      </w:r>
    </w:p>
    <w:p w:rsidR="00B10F47" w:rsidRPr="000F3665" w:rsidRDefault="00AE164E" w:rsidP="00B10F47">
      <w:pPr>
        <w:pStyle w:val="formattext"/>
        <w:spacing w:before="0" w:beforeAutospacing="0" w:after="0" w:afterAutospacing="0" w:line="330" w:lineRule="atLeast"/>
        <w:ind w:firstLine="480"/>
        <w:textAlignment w:val="baseline"/>
        <w:rPr>
          <w:color w:val="444444"/>
        </w:rPr>
      </w:pPr>
      <w:r>
        <w:rPr>
          <w:color w:val="444444"/>
        </w:rPr>
        <w:pict>
          <v:shape id="_x0000_i1037" type="#_x0000_t75" style="width:8.25pt;height:17.25pt"/>
        </w:pict>
      </w:r>
      <w:r w:rsidR="00B10F47" w:rsidRPr="000F3665">
        <w:rPr>
          <w:color w:val="444444"/>
        </w:rPr>
        <w:t> Строка дублируется для каждого объединенного помещения.</w:t>
      </w:r>
      <w:r w:rsidR="00B10F47" w:rsidRPr="000F3665">
        <w:rPr>
          <w:color w:val="444444"/>
        </w:rPr>
        <w:br/>
      </w:r>
    </w:p>
    <w:tbl>
      <w:tblPr>
        <w:tblW w:w="0" w:type="auto"/>
        <w:tblCellMar>
          <w:left w:w="0" w:type="dxa"/>
          <w:right w:w="0" w:type="dxa"/>
        </w:tblCellMar>
        <w:tblLook w:val="04A0" w:firstRow="1" w:lastRow="0" w:firstColumn="1" w:lastColumn="0" w:noHBand="0" w:noVBand="1"/>
      </w:tblPr>
      <w:tblGrid>
        <w:gridCol w:w="694"/>
        <w:gridCol w:w="554"/>
        <w:gridCol w:w="3029"/>
        <w:gridCol w:w="1766"/>
        <w:gridCol w:w="1475"/>
        <w:gridCol w:w="1980"/>
      </w:tblGrid>
      <w:tr w:rsidR="00B10F47" w:rsidRPr="000F3665" w:rsidTr="00DF7EBE">
        <w:trPr>
          <w:trHeight w:val="15"/>
        </w:trPr>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696"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587"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663"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Всего листов____</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 xml:space="preserve">В связи </w:t>
            </w:r>
            <w:proofErr w:type="gramStart"/>
            <w:r w:rsidRPr="000F3665">
              <w:rPr>
                <w:b/>
                <w:bCs/>
                <w:bdr w:val="none" w:sz="0" w:space="0" w:color="auto" w:frame="1"/>
              </w:rPr>
              <w:t>с</w:t>
            </w:r>
            <w:proofErr w:type="gramEnd"/>
            <w:r w:rsidRPr="000F3665">
              <w:rPr>
                <w:b/>
                <w:bCs/>
                <w:bdr w:val="none" w:sz="0" w:space="0" w:color="auto" w:frame="1"/>
              </w:rPr>
              <w:t>:</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Исключением из Единого государственного реестра недвижимости указанных в </w:t>
            </w:r>
            <w:hyperlink r:id="rId16" w:anchor="AAC0NS" w:history="1">
              <w:r w:rsidRPr="000F3665">
                <w:rPr>
                  <w:rStyle w:val="a6"/>
                  <w:color w:val="000000" w:themeColor="text1"/>
                </w:rPr>
                <w:t>части 7 статьи 72 Федерального закона "О государственной регистрации недвижимости"</w:t>
              </w:r>
            </w:hyperlink>
            <w:r w:rsidRPr="000F3665">
              <w:t> сведений об объекте недвижимости, являющемся объектом адресации</w:t>
            </w:r>
            <w:r w:rsidRPr="000F3665">
              <w:br/>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Присвоением объекту адресации нового адреса</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bl>
    <w:p w:rsidR="00B10F47" w:rsidRPr="000F3665" w:rsidRDefault="00B10F47" w:rsidP="00B10F47">
      <w:pPr>
        <w:spacing w:after="0"/>
        <w:rPr>
          <w:rFonts w:ascii="Times New Roman" w:hAnsi="Times New Roman"/>
          <w:vanish/>
          <w:sz w:val="24"/>
          <w:szCs w:val="24"/>
        </w:rPr>
      </w:pPr>
    </w:p>
    <w:tbl>
      <w:tblPr>
        <w:tblW w:w="0" w:type="auto"/>
        <w:tblCellMar>
          <w:left w:w="0" w:type="dxa"/>
          <w:right w:w="0" w:type="dxa"/>
        </w:tblCellMar>
        <w:tblLook w:val="04A0" w:firstRow="1" w:lastRow="0" w:firstColumn="1" w:lastColumn="0" w:noHBand="0" w:noVBand="1"/>
      </w:tblPr>
      <w:tblGrid>
        <w:gridCol w:w="482"/>
        <w:gridCol w:w="421"/>
        <w:gridCol w:w="421"/>
        <w:gridCol w:w="554"/>
        <w:gridCol w:w="715"/>
        <w:gridCol w:w="1125"/>
        <w:gridCol w:w="369"/>
        <w:gridCol w:w="344"/>
        <w:gridCol w:w="370"/>
        <w:gridCol w:w="828"/>
        <w:gridCol w:w="544"/>
        <w:gridCol w:w="554"/>
        <w:gridCol w:w="951"/>
        <w:gridCol w:w="1820"/>
      </w:tblGrid>
      <w:tr w:rsidR="00B10F47" w:rsidRPr="000F3665" w:rsidTr="00DF7EBE">
        <w:trPr>
          <w:trHeight w:val="15"/>
        </w:trPr>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47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10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92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10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Всего листов____</w:t>
            </w:r>
          </w:p>
        </w:tc>
      </w:tr>
      <w:tr w:rsidR="00B10F47" w:rsidRPr="000F3665" w:rsidTr="00DF7EBE">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Собственник объекта адресации или лицо, обладающее иным вещным правом на объект адресации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физическое лицо:</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ИНН (при наличии):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номер:</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 xml:space="preserve">кем </w:t>
            </w:r>
            <w:proofErr w:type="gramStart"/>
            <w:r w:rsidRPr="000F3665">
              <w:t>выдан</w:t>
            </w:r>
            <w:proofErr w:type="gramEnd"/>
            <w:r w:rsidRPr="000F3665">
              <w:t>:</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"___"______ ____</w:t>
            </w:r>
            <w:proofErr w:type="gramStart"/>
            <w:r w:rsidRPr="000F3665">
              <w:t>г</w:t>
            </w:r>
            <w:proofErr w:type="gramEnd"/>
            <w:r w:rsidRPr="000F3665">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адрес электронной почты (при наличии):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КПП (для российского юридического лица):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 xml:space="preserve">страна регистрации (инкорпорации) (для иностранного </w:t>
            </w:r>
            <w:r w:rsidRPr="000F3665">
              <w:lastRenderedPageBreak/>
              <w:t>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lastRenderedPageBreak/>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номер регистрации (для иностранного юридического лица):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"___"_________ ____</w:t>
            </w:r>
            <w:proofErr w:type="gramStart"/>
            <w:r w:rsidRPr="000F3665">
              <w:t>г</w:t>
            </w:r>
            <w:proofErr w:type="gramEnd"/>
            <w:r w:rsidRPr="000F3665">
              <w:t>.</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адрес электронной почты (при наличии):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Вещное право на объект адресации: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право собственности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право хозяйственного ведения имуществом на объект адресации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право оперативного управления имуществом на объект адресации</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право пожизненно наследуемого владения земельным участком</w:t>
            </w:r>
          </w:p>
        </w:tc>
      </w:tr>
      <w:tr w:rsidR="00B10F47" w:rsidRPr="000F3665" w:rsidTr="00DF7EBE">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право постоянного (бессрочного) пользования земельным участком</w:t>
            </w:r>
          </w:p>
        </w:tc>
      </w:tr>
      <w:tr w:rsidR="00B10F47" w:rsidRPr="000F3665" w:rsidTr="00DF7EBE">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Способ получения документов</w:t>
            </w:r>
            <w:r w:rsidRPr="000F3665">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 многофункциональном центре</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 личном кабинете федеральной информационной адресной системы</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proofErr w:type="gramStart"/>
            <w:r w:rsidRPr="000F3665">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Расписку в получении документов прошу:</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(подпись заявителя)</w:t>
            </w: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Не направлять</w:t>
            </w:r>
          </w:p>
        </w:tc>
      </w:tr>
    </w:tbl>
    <w:p w:rsidR="00B10F47" w:rsidRPr="000F3665" w:rsidRDefault="00B10F47" w:rsidP="00B10F47">
      <w:pPr>
        <w:spacing w:line="330" w:lineRule="atLeast"/>
        <w:textAlignment w:val="baseline"/>
        <w:rPr>
          <w:rFonts w:ascii="Times New Roman" w:hAnsi="Times New Roman"/>
          <w:vanish/>
          <w:color w:val="444444"/>
          <w:sz w:val="24"/>
          <w:szCs w:val="24"/>
        </w:rPr>
      </w:pPr>
    </w:p>
    <w:tbl>
      <w:tblPr>
        <w:tblW w:w="0" w:type="auto"/>
        <w:tblCellMar>
          <w:left w:w="0" w:type="dxa"/>
          <w:right w:w="0" w:type="dxa"/>
        </w:tblCellMar>
        <w:tblLook w:val="04A0" w:firstRow="1" w:lastRow="0" w:firstColumn="1" w:lastColumn="0" w:noHBand="0" w:noVBand="1"/>
      </w:tblPr>
      <w:tblGrid>
        <w:gridCol w:w="558"/>
        <w:gridCol w:w="413"/>
        <w:gridCol w:w="333"/>
        <w:gridCol w:w="2372"/>
        <w:gridCol w:w="370"/>
        <w:gridCol w:w="849"/>
        <w:gridCol w:w="334"/>
        <w:gridCol w:w="434"/>
        <w:gridCol w:w="541"/>
        <w:gridCol w:w="370"/>
        <w:gridCol w:w="1128"/>
        <w:gridCol w:w="1796"/>
      </w:tblGrid>
      <w:tr w:rsidR="00B10F47" w:rsidRPr="000F3665" w:rsidTr="00DF7EBE">
        <w:trPr>
          <w:trHeight w:val="15"/>
        </w:trPr>
        <w:tc>
          <w:tcPr>
            <w:tcW w:w="739"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772"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92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92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37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29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221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Всего листов____</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Заявитель:</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Собственник объекта адресации или лицо, обладающее иным вещным правом на объект адресации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физическое лицо:</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ИНН (при наличии):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номер:</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 xml:space="preserve">кем </w:t>
            </w:r>
            <w:proofErr w:type="gramStart"/>
            <w:r w:rsidRPr="000F3665">
              <w:t>выдан</w:t>
            </w:r>
            <w:proofErr w:type="gramEnd"/>
            <w:r w:rsidRPr="000F3665">
              <w:t>:</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"___"______ ____</w:t>
            </w:r>
            <w:proofErr w:type="gramStart"/>
            <w:r w:rsidRPr="000F3665">
              <w:t>г</w:t>
            </w:r>
            <w:proofErr w:type="gramEnd"/>
            <w:r w:rsidRPr="000F3665">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адрес электронной почты (при наличии):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и реквизиты документа, подтверждающего полномочия представителя: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ИНН (для российского юридического лица):</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номер регистрации (для иностранного юридического лица):</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 xml:space="preserve">"___"__________ ____ </w:t>
            </w:r>
            <w:proofErr w:type="gramStart"/>
            <w:r w:rsidRPr="000F3665">
              <w:t>г</w:t>
            </w:r>
            <w:proofErr w:type="gramEnd"/>
            <w:r w:rsidRPr="000F3665">
              <w:t>.</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адрес электронной почты (при наличии):</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наименование и реквизиты документа, подтверждающего полномочия представителя:</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Оригинал в количестве _____ экз., </w:t>
            </w:r>
            <w:proofErr w:type="spellStart"/>
            <w:r w:rsidRPr="000F3665">
              <w:t>на_____</w:t>
            </w:r>
            <w:proofErr w:type="gramStart"/>
            <w:r w:rsidRPr="000F3665">
              <w:t>л</w:t>
            </w:r>
            <w:proofErr w:type="spellEnd"/>
            <w:proofErr w:type="gramEnd"/>
            <w:r w:rsidRPr="000F3665">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Копия в количестве _____ экз., </w:t>
            </w:r>
            <w:proofErr w:type="spellStart"/>
            <w:r w:rsidRPr="000F3665">
              <w:t>на_____</w:t>
            </w:r>
            <w:proofErr w:type="gramStart"/>
            <w:r w:rsidRPr="000F3665">
              <w:t>л</w:t>
            </w:r>
            <w:proofErr w:type="spellEnd"/>
            <w:proofErr w:type="gramEnd"/>
            <w:r w:rsidRPr="000F3665">
              <w:t>.</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Оригинал в количестве _____ экз., </w:t>
            </w:r>
            <w:proofErr w:type="spellStart"/>
            <w:r w:rsidRPr="000F3665">
              <w:t>на_____</w:t>
            </w:r>
            <w:proofErr w:type="gramStart"/>
            <w:r w:rsidRPr="000F3665">
              <w:t>л</w:t>
            </w:r>
            <w:proofErr w:type="spellEnd"/>
            <w:proofErr w:type="gramEnd"/>
            <w:r w:rsidRPr="000F3665">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Копия в количестве _____ экз., </w:t>
            </w:r>
            <w:proofErr w:type="spellStart"/>
            <w:r w:rsidRPr="000F3665">
              <w:t>на_____</w:t>
            </w:r>
            <w:proofErr w:type="gramStart"/>
            <w:r w:rsidRPr="000F3665">
              <w:t>л</w:t>
            </w:r>
            <w:proofErr w:type="spellEnd"/>
            <w:proofErr w:type="gramEnd"/>
            <w:r w:rsidRPr="000F3665">
              <w:t>.</w:t>
            </w: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Оригинал в количестве _____ экз., </w:t>
            </w:r>
            <w:proofErr w:type="spellStart"/>
            <w:r w:rsidRPr="000F3665">
              <w:t>на_____</w:t>
            </w:r>
            <w:proofErr w:type="gramStart"/>
            <w:r w:rsidRPr="000F3665">
              <w:t>л</w:t>
            </w:r>
            <w:proofErr w:type="spellEnd"/>
            <w:proofErr w:type="gramEnd"/>
            <w:r w:rsidRPr="000F3665">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Копия в количестве _____ экз., </w:t>
            </w:r>
            <w:proofErr w:type="spellStart"/>
            <w:r w:rsidRPr="000F3665">
              <w:t>на_____</w:t>
            </w:r>
            <w:proofErr w:type="gramStart"/>
            <w:r w:rsidRPr="000F3665">
              <w:t>л</w:t>
            </w:r>
            <w:proofErr w:type="spellEnd"/>
            <w:proofErr w:type="gramEnd"/>
            <w:r w:rsidRPr="000F3665">
              <w:t>.</w:t>
            </w:r>
          </w:p>
        </w:tc>
      </w:tr>
      <w:tr w:rsidR="00B10F47" w:rsidRPr="000F3665" w:rsidTr="00DF7EB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rPr>
                <w:b/>
                <w:bCs/>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bl>
    <w:p w:rsidR="00B10F47" w:rsidRPr="000F3665" w:rsidRDefault="00B10F47" w:rsidP="00B10F47">
      <w:pPr>
        <w:spacing w:after="0"/>
        <w:ind w:right="-1"/>
        <w:jc w:val="right"/>
        <w:rPr>
          <w:rFonts w:ascii="Times New Roman" w:eastAsia="Calibri" w:hAnsi="Times New Roman"/>
          <w:color w:val="FF0000"/>
          <w:sz w:val="24"/>
          <w:szCs w:val="24"/>
          <w:lang w:eastAsia="en-US"/>
        </w:rPr>
      </w:pPr>
      <w:r w:rsidRPr="000F3665">
        <w:rPr>
          <w:rFonts w:ascii="Times New Roman" w:eastAsia="Calibri" w:hAnsi="Times New Roman"/>
          <w:color w:val="FF0000"/>
          <w:sz w:val="24"/>
          <w:szCs w:val="24"/>
          <w:lang w:eastAsia="en-US"/>
        </w:rPr>
        <w:t xml:space="preserve"> </w:t>
      </w:r>
    </w:p>
    <w:p w:rsidR="00B10F47" w:rsidRPr="000F3665" w:rsidRDefault="00B10F47" w:rsidP="00B10F47">
      <w:pPr>
        <w:suppressAutoHyphens/>
        <w:autoSpaceDE w:val="0"/>
        <w:spacing w:after="0" w:line="240" w:lineRule="auto"/>
        <w:jc w:val="right"/>
        <w:rPr>
          <w:rFonts w:ascii="Times New Roman" w:hAnsi="Times New Roman"/>
          <w:color w:val="000000"/>
          <w:sz w:val="24"/>
          <w:szCs w:val="24"/>
          <w:lang w:eastAsia="ar-SA"/>
        </w:rPr>
      </w:pPr>
    </w:p>
    <w:p w:rsidR="00B10F47" w:rsidRPr="000F3665" w:rsidRDefault="00B10F47" w:rsidP="00B10F47">
      <w:pPr>
        <w:suppressAutoHyphens/>
        <w:autoSpaceDE w:val="0"/>
        <w:spacing w:after="0" w:line="240" w:lineRule="auto"/>
        <w:jc w:val="right"/>
        <w:rPr>
          <w:rFonts w:ascii="Times New Roman" w:hAnsi="Times New Roman"/>
          <w:color w:val="000000"/>
          <w:sz w:val="24"/>
          <w:szCs w:val="24"/>
          <w:lang w:eastAsia="ar-SA"/>
        </w:rPr>
      </w:pPr>
      <w:r w:rsidRPr="000F3665">
        <w:rPr>
          <w:rFonts w:ascii="Times New Roman" w:hAnsi="Times New Roman"/>
          <w:color w:val="000000"/>
          <w:sz w:val="24"/>
          <w:szCs w:val="24"/>
          <w:lang w:eastAsia="ar-SA"/>
        </w:rPr>
        <w:br w:type="page"/>
      </w:r>
      <w:r w:rsidRPr="000F3665">
        <w:rPr>
          <w:rFonts w:ascii="Times New Roman" w:hAnsi="Times New Roman"/>
          <w:color w:val="000000"/>
          <w:sz w:val="24"/>
          <w:szCs w:val="24"/>
          <w:lang w:eastAsia="ar-SA"/>
        </w:rPr>
        <w:lastRenderedPageBreak/>
        <w:t>Приложение №2</w:t>
      </w:r>
    </w:p>
    <w:p w:rsidR="00B10F47" w:rsidRPr="000F3665" w:rsidRDefault="00B10F47" w:rsidP="00B10F47">
      <w:pPr>
        <w:spacing w:after="0" w:line="240" w:lineRule="auto"/>
        <w:jc w:val="right"/>
        <w:rPr>
          <w:rFonts w:ascii="Times New Roman" w:eastAsia="Calibri" w:hAnsi="Times New Roman"/>
          <w:color w:val="000000"/>
          <w:sz w:val="24"/>
          <w:szCs w:val="24"/>
          <w:lang w:eastAsia="en-US"/>
        </w:rPr>
      </w:pPr>
      <w:r w:rsidRPr="000F3665">
        <w:rPr>
          <w:rFonts w:ascii="Times New Roman" w:eastAsia="Calibri" w:hAnsi="Times New Roman"/>
          <w:color w:val="000000"/>
          <w:sz w:val="24"/>
          <w:szCs w:val="24"/>
          <w:lang w:eastAsia="en-US"/>
        </w:rPr>
        <w:t>к административному регламенту</w:t>
      </w:r>
    </w:p>
    <w:p w:rsidR="00B10F47" w:rsidRPr="000F3665" w:rsidRDefault="00B10F47" w:rsidP="00B10F47">
      <w:pPr>
        <w:spacing w:after="0" w:line="240" w:lineRule="auto"/>
        <w:jc w:val="right"/>
        <w:rPr>
          <w:rFonts w:ascii="Times New Roman" w:eastAsia="Calibri" w:hAnsi="Times New Roman"/>
          <w:color w:val="000000"/>
          <w:sz w:val="24"/>
          <w:szCs w:val="24"/>
          <w:lang w:eastAsia="en-US"/>
        </w:rPr>
      </w:pPr>
      <w:r w:rsidRPr="000F3665">
        <w:rPr>
          <w:rFonts w:ascii="Times New Roman" w:eastAsia="Calibri" w:hAnsi="Times New Roman"/>
          <w:color w:val="000000"/>
          <w:sz w:val="24"/>
          <w:szCs w:val="24"/>
          <w:lang w:eastAsia="en-US"/>
        </w:rPr>
        <w:t xml:space="preserve">предоставления муниципальной услуги </w:t>
      </w:r>
    </w:p>
    <w:p w:rsidR="00B10F47" w:rsidRPr="000F3665" w:rsidRDefault="00B10F47" w:rsidP="00B10F47">
      <w:pPr>
        <w:spacing w:after="0" w:line="240" w:lineRule="auto"/>
        <w:jc w:val="right"/>
        <w:rPr>
          <w:rFonts w:ascii="Times New Roman" w:eastAsia="Calibri" w:hAnsi="Times New Roman"/>
          <w:color w:val="000000"/>
          <w:sz w:val="24"/>
          <w:szCs w:val="24"/>
          <w:lang w:eastAsia="en-US"/>
        </w:rPr>
      </w:pPr>
      <w:r w:rsidRPr="000F3665">
        <w:rPr>
          <w:rFonts w:ascii="Times New Roman" w:eastAsia="Calibri" w:hAnsi="Times New Roman"/>
          <w:color w:val="000000"/>
          <w:sz w:val="24"/>
          <w:szCs w:val="24"/>
          <w:lang w:eastAsia="en-US"/>
        </w:rPr>
        <w:t xml:space="preserve">по присвоению и </w:t>
      </w:r>
    </w:p>
    <w:p w:rsidR="00B10F47" w:rsidRPr="000F3665" w:rsidRDefault="00B10F47" w:rsidP="00B10F47">
      <w:pPr>
        <w:spacing w:after="0" w:line="240" w:lineRule="auto"/>
        <w:jc w:val="right"/>
        <w:rPr>
          <w:rFonts w:ascii="Times New Roman" w:eastAsia="Calibri" w:hAnsi="Times New Roman"/>
          <w:strike/>
          <w:color w:val="000000"/>
          <w:sz w:val="24"/>
          <w:szCs w:val="24"/>
          <w:lang w:eastAsia="en-US"/>
        </w:rPr>
      </w:pPr>
      <w:r w:rsidRPr="000F3665">
        <w:rPr>
          <w:rFonts w:ascii="Times New Roman" w:eastAsia="Calibri" w:hAnsi="Times New Roman"/>
          <w:color w:val="000000"/>
          <w:sz w:val="24"/>
          <w:szCs w:val="24"/>
          <w:lang w:eastAsia="en-US"/>
        </w:rPr>
        <w:t>аннулированию адресов</w:t>
      </w:r>
    </w:p>
    <w:p w:rsidR="00B10F47" w:rsidRPr="000F3665" w:rsidRDefault="00B10F47" w:rsidP="00B10F47">
      <w:pPr>
        <w:suppressAutoHyphens/>
        <w:autoSpaceDE w:val="0"/>
        <w:spacing w:after="0" w:line="240" w:lineRule="auto"/>
        <w:jc w:val="right"/>
        <w:rPr>
          <w:rFonts w:ascii="Times New Roman" w:hAnsi="Times New Roman"/>
          <w:color w:val="000000"/>
          <w:sz w:val="24"/>
          <w:szCs w:val="24"/>
          <w:lang w:eastAsia="ar-SA"/>
        </w:rPr>
      </w:pPr>
    </w:p>
    <w:p w:rsidR="00B10F47" w:rsidRPr="000F3665" w:rsidRDefault="00B10F47" w:rsidP="00B10F47">
      <w:pPr>
        <w:suppressAutoHyphens/>
        <w:autoSpaceDE w:val="0"/>
        <w:spacing w:after="0" w:line="240" w:lineRule="auto"/>
        <w:jc w:val="right"/>
        <w:rPr>
          <w:rFonts w:ascii="Times New Roman" w:hAnsi="Times New Roman"/>
          <w:color w:val="000000"/>
          <w:sz w:val="24"/>
          <w:szCs w:val="24"/>
          <w:lang w:eastAsia="ar-SA"/>
        </w:rPr>
      </w:pPr>
    </w:p>
    <w:p w:rsidR="00B10F47" w:rsidRPr="000F3665" w:rsidRDefault="00B10F47" w:rsidP="00B10F47">
      <w:pPr>
        <w:autoSpaceDE w:val="0"/>
        <w:autoSpaceDN w:val="0"/>
        <w:adjustRightInd w:val="0"/>
        <w:spacing w:after="0" w:line="240" w:lineRule="auto"/>
        <w:jc w:val="center"/>
        <w:rPr>
          <w:rFonts w:ascii="Times New Roman" w:hAnsi="Times New Roman"/>
          <w:b/>
          <w:bCs/>
          <w:color w:val="000000"/>
          <w:sz w:val="24"/>
          <w:szCs w:val="24"/>
        </w:rPr>
      </w:pPr>
      <w:r w:rsidRPr="000F3665">
        <w:rPr>
          <w:rFonts w:ascii="Times New Roman" w:hAnsi="Times New Roman"/>
          <w:b/>
          <w:bCs/>
          <w:color w:val="000000"/>
          <w:sz w:val="24"/>
          <w:szCs w:val="24"/>
        </w:rPr>
        <w:t>ФОРМА РЕШЕНИЯ</w:t>
      </w:r>
    </w:p>
    <w:p w:rsidR="00B10F47" w:rsidRPr="000F3665" w:rsidRDefault="00B10F47" w:rsidP="00B10F47">
      <w:pPr>
        <w:autoSpaceDE w:val="0"/>
        <w:autoSpaceDN w:val="0"/>
        <w:adjustRightInd w:val="0"/>
        <w:spacing w:after="0" w:line="240" w:lineRule="auto"/>
        <w:jc w:val="center"/>
        <w:rPr>
          <w:rFonts w:ascii="Times New Roman" w:hAnsi="Times New Roman"/>
          <w:b/>
          <w:bCs/>
          <w:color w:val="000000"/>
          <w:sz w:val="24"/>
          <w:szCs w:val="24"/>
        </w:rPr>
      </w:pPr>
      <w:r w:rsidRPr="000F3665">
        <w:rPr>
          <w:rFonts w:ascii="Times New Roman" w:hAnsi="Times New Roman"/>
          <w:b/>
          <w:bCs/>
          <w:color w:val="000000"/>
          <w:sz w:val="24"/>
          <w:szCs w:val="24"/>
        </w:rPr>
        <w:t>ОБ ОТКАЗЕ В ПРИСВОЕНИИ ОБЪЕКТУ АДРЕСАЦИИ АДРЕСА</w:t>
      </w:r>
    </w:p>
    <w:p w:rsidR="00B10F47" w:rsidRPr="000F3665" w:rsidRDefault="00B10F47" w:rsidP="00B10F47">
      <w:pPr>
        <w:autoSpaceDE w:val="0"/>
        <w:autoSpaceDN w:val="0"/>
        <w:adjustRightInd w:val="0"/>
        <w:spacing w:after="0" w:line="240" w:lineRule="auto"/>
        <w:jc w:val="center"/>
        <w:rPr>
          <w:rFonts w:ascii="Times New Roman" w:hAnsi="Times New Roman"/>
          <w:b/>
          <w:bCs/>
          <w:color w:val="000000"/>
          <w:sz w:val="24"/>
          <w:szCs w:val="24"/>
        </w:rPr>
      </w:pPr>
      <w:r w:rsidRPr="000F3665">
        <w:rPr>
          <w:rFonts w:ascii="Times New Roman" w:hAnsi="Times New Roman"/>
          <w:b/>
          <w:bCs/>
          <w:color w:val="000000"/>
          <w:sz w:val="24"/>
          <w:szCs w:val="24"/>
        </w:rPr>
        <w:t xml:space="preserve">ИЛИ </w:t>
      </w:r>
      <w:proofErr w:type="gramStart"/>
      <w:r w:rsidRPr="000F3665">
        <w:rPr>
          <w:rFonts w:ascii="Times New Roman" w:hAnsi="Times New Roman"/>
          <w:b/>
          <w:bCs/>
          <w:color w:val="000000"/>
          <w:sz w:val="24"/>
          <w:szCs w:val="24"/>
        </w:rPr>
        <w:t>АННУЛИРОВАНИИ</w:t>
      </w:r>
      <w:proofErr w:type="gramEnd"/>
      <w:r w:rsidRPr="000F3665">
        <w:rPr>
          <w:rFonts w:ascii="Times New Roman" w:hAnsi="Times New Roman"/>
          <w:b/>
          <w:bCs/>
          <w:color w:val="000000"/>
          <w:sz w:val="24"/>
          <w:szCs w:val="24"/>
        </w:rPr>
        <w:t xml:space="preserve"> ЕГО АДРЕСА</w:t>
      </w:r>
    </w:p>
    <w:p w:rsidR="00B10F47" w:rsidRPr="000F3665" w:rsidRDefault="00B10F47" w:rsidP="00B10F47">
      <w:pPr>
        <w:autoSpaceDE w:val="0"/>
        <w:autoSpaceDN w:val="0"/>
        <w:adjustRightInd w:val="0"/>
        <w:spacing w:after="0" w:line="240" w:lineRule="auto"/>
        <w:jc w:val="both"/>
        <w:outlineLvl w:val="0"/>
        <w:rPr>
          <w:rFonts w:ascii="Times New Roman" w:hAnsi="Times New Roman"/>
          <w:color w:val="000000"/>
          <w:sz w:val="24"/>
          <w:szCs w:val="24"/>
        </w:rPr>
      </w:pPr>
    </w:p>
    <w:p w:rsidR="00B10F47" w:rsidRPr="000F3665" w:rsidRDefault="00B10F47" w:rsidP="00B10F47">
      <w:pPr>
        <w:pStyle w:val="headertext"/>
        <w:shd w:val="clear" w:color="auto" w:fill="FFFFFF"/>
        <w:spacing w:before="0" w:beforeAutospacing="0" w:after="240" w:afterAutospacing="0"/>
        <w:jc w:val="center"/>
        <w:textAlignment w:val="baseline"/>
        <w:rPr>
          <w:b/>
          <w:bCs/>
          <w:color w:val="444444"/>
        </w:rPr>
      </w:pPr>
    </w:p>
    <w:p w:rsidR="00B10F47" w:rsidRPr="000F3665" w:rsidRDefault="00B10F47" w:rsidP="00B10F47">
      <w:pPr>
        <w:pStyle w:val="headertext"/>
        <w:shd w:val="clear" w:color="auto" w:fill="FFFFFF"/>
        <w:spacing w:before="0" w:beforeAutospacing="0" w:after="240" w:afterAutospacing="0"/>
        <w:jc w:val="center"/>
        <w:textAlignment w:val="baseline"/>
        <w:rPr>
          <w:b/>
          <w:bCs/>
          <w:color w:val="444444"/>
        </w:rPr>
      </w:pPr>
    </w:p>
    <w:tbl>
      <w:tblPr>
        <w:tblW w:w="0" w:type="auto"/>
        <w:tblCellMar>
          <w:left w:w="0" w:type="dxa"/>
          <w:right w:w="0" w:type="dxa"/>
        </w:tblCellMar>
        <w:tblLook w:val="04A0" w:firstRow="1" w:lastRow="0" w:firstColumn="1" w:lastColumn="0" w:noHBand="0" w:noVBand="1"/>
      </w:tblPr>
      <w:tblGrid>
        <w:gridCol w:w="4976"/>
        <w:gridCol w:w="4522"/>
      </w:tblGrid>
      <w:tr w:rsidR="00B10F47" w:rsidRPr="000F3665" w:rsidTr="00DF7EBE">
        <w:trPr>
          <w:trHeight w:val="15"/>
        </w:trPr>
        <w:tc>
          <w:tcPr>
            <w:tcW w:w="6283"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17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6283"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6283"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17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6283"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(Ф.И.О</w:t>
            </w:r>
            <w:r w:rsidR="00131735">
              <w:t xml:space="preserve"> (при наличии</w:t>
            </w:r>
            <w:proofErr w:type="gramStart"/>
            <w:r w:rsidR="00131735">
              <w:t>)</w:t>
            </w:r>
            <w:r w:rsidRPr="000F3665">
              <w:t xml:space="preserve">., </w:t>
            </w:r>
            <w:proofErr w:type="gramEnd"/>
            <w:r w:rsidRPr="000F3665">
              <w:t>адрес заявителя (представителя) заявителя)</w:t>
            </w:r>
          </w:p>
        </w:tc>
      </w:tr>
      <w:tr w:rsidR="00B10F47" w:rsidRPr="000F3665" w:rsidTr="00DF7EBE">
        <w:tc>
          <w:tcPr>
            <w:tcW w:w="6283"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6283"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(регистрационный номер заявления о присвоении объекту адресации адреса или аннулировании его адреса)</w:t>
            </w:r>
          </w:p>
        </w:tc>
      </w:tr>
    </w:tbl>
    <w:p w:rsidR="00B10F47" w:rsidRPr="000F3665" w:rsidRDefault="00B10F47" w:rsidP="00B10F47">
      <w:pPr>
        <w:pStyle w:val="headertext"/>
        <w:shd w:val="clear" w:color="auto" w:fill="FFFFFF"/>
        <w:spacing w:before="0" w:beforeAutospacing="0" w:after="240" w:afterAutospacing="0"/>
        <w:jc w:val="center"/>
        <w:textAlignment w:val="baseline"/>
        <w:rPr>
          <w:b/>
          <w:bCs/>
          <w:color w:val="444444"/>
        </w:rPr>
      </w:pPr>
      <w:r w:rsidRPr="000F3665">
        <w:rPr>
          <w:b/>
          <w:bCs/>
          <w:color w:val="444444"/>
        </w:rPr>
        <w:t>     </w:t>
      </w:r>
      <w:r w:rsidRPr="000F3665">
        <w:rPr>
          <w:b/>
          <w:bCs/>
          <w:color w:val="444444"/>
        </w:rPr>
        <w:br/>
      </w:r>
      <w:r w:rsidRPr="000F3665">
        <w:rPr>
          <w:b/>
          <w:bCs/>
          <w:color w:val="444444"/>
        </w:rPr>
        <w:br/>
        <w:t>Решение об отказе в присвоении объекту адресации адреса или аннулировании его адреса</w:t>
      </w:r>
    </w:p>
    <w:p w:rsidR="00B10F47" w:rsidRPr="000F3665" w:rsidRDefault="00B10F47" w:rsidP="00B10F47">
      <w:pPr>
        <w:pStyle w:val="formattext"/>
        <w:shd w:val="clear" w:color="auto" w:fill="FFFFFF"/>
        <w:spacing w:before="0" w:beforeAutospacing="0" w:after="0" w:afterAutospacing="0"/>
        <w:jc w:val="center"/>
        <w:textAlignment w:val="baseline"/>
        <w:rPr>
          <w:color w:val="444444"/>
        </w:rPr>
      </w:pPr>
      <w:r w:rsidRPr="000F3665">
        <w:rPr>
          <w:color w:val="444444"/>
        </w:rPr>
        <w:t>     </w:t>
      </w:r>
      <w:r w:rsidRPr="000F3665">
        <w:rPr>
          <w:color w:val="444444"/>
        </w:rPr>
        <w:br/>
        <w:t>от____________ N _________</w:t>
      </w:r>
    </w:p>
    <w:tbl>
      <w:tblPr>
        <w:tblW w:w="0" w:type="auto"/>
        <w:tblCellMar>
          <w:left w:w="0" w:type="dxa"/>
          <w:right w:w="0" w:type="dxa"/>
        </w:tblCellMar>
        <w:tblLook w:val="04A0" w:firstRow="1" w:lastRow="0" w:firstColumn="1" w:lastColumn="0" w:noHBand="0" w:noVBand="1"/>
      </w:tblPr>
      <w:tblGrid>
        <w:gridCol w:w="1414"/>
        <w:gridCol w:w="442"/>
        <w:gridCol w:w="455"/>
        <w:gridCol w:w="165"/>
        <w:gridCol w:w="6501"/>
        <w:gridCol w:w="521"/>
      </w:tblGrid>
      <w:tr w:rsidR="00B10F47" w:rsidRPr="000F3665" w:rsidTr="00DF7EBE">
        <w:trPr>
          <w:trHeight w:val="15"/>
        </w:trPr>
        <w:tc>
          <w:tcPr>
            <w:tcW w:w="1478"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185"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8131"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proofErr w:type="gramStart"/>
            <w:r w:rsidRPr="000F3665">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7" w:history="1">
              <w:r w:rsidRPr="000F3665">
                <w:rPr>
                  <w:rStyle w:val="a6"/>
                  <w:color w:val="000000" w:themeColor="text1"/>
                </w:rPr>
                <w:t>Федеральным законом от 28 сентября 2010 г. N 244-ФЗ "Об инновационном центре "</w:t>
              </w:r>
              <w:proofErr w:type="spellStart"/>
              <w:r w:rsidRPr="000F3665">
                <w:rPr>
                  <w:rStyle w:val="a6"/>
                  <w:color w:val="000000" w:themeColor="text1"/>
                </w:rPr>
                <w:t>Сколково</w:t>
              </w:r>
              <w:proofErr w:type="spellEnd"/>
              <w:r w:rsidRPr="000F3665">
                <w:rPr>
                  <w:rStyle w:val="a6"/>
                  <w:color w:val="000000" w:themeColor="text1"/>
                </w:rPr>
                <w:t>"</w:t>
              </w:r>
            </w:hyperlink>
            <w:r w:rsidRPr="000F3665">
              <w:t> (Собрание законодательства Российской Федерации, 2010, N 40, ст.4970;</w:t>
            </w:r>
            <w:proofErr w:type="gramEnd"/>
            <w:r w:rsidRPr="000F3665">
              <w:t xml:space="preserve"> </w:t>
            </w:r>
            <w:proofErr w:type="gramStart"/>
            <w:r w:rsidRPr="000F3665">
              <w:t>2019, N 31, ст.4457))</w:t>
            </w:r>
            <w:proofErr w:type="gramEnd"/>
          </w:p>
        </w:tc>
      </w:tr>
      <w:tr w:rsidR="00B10F47" w:rsidRPr="000F3665" w:rsidTr="00DF7EBE">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w:t>
            </w:r>
          </w:p>
        </w:tc>
      </w:tr>
      <w:tr w:rsidR="00B10F47" w:rsidRPr="000F3665" w:rsidTr="00DF7EBE">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proofErr w:type="gramStart"/>
            <w:r w:rsidRPr="000F3665">
              <w:t>(Ф.И.О. заявителя в дательном падеже, наименование, номер и дата выдачи документа,</w:t>
            </w:r>
            <w:proofErr w:type="gramEnd"/>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proofErr w:type="gramStart"/>
            <w:r w:rsidRPr="000F3665">
              <w:t>подтверждающего личность, почтовый адрес - для физического лица; полное наименование, ИНН, КПП</w:t>
            </w:r>
            <w:proofErr w:type="gramEnd"/>
          </w:p>
        </w:tc>
      </w:tr>
      <w:tr w:rsidR="00B10F47" w:rsidRPr="000F3665" w:rsidTr="00DF7EB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(для российского юридического лица), страна, дата и номер регистрации (для иностранного юридического лица),</w:t>
            </w:r>
          </w:p>
        </w:tc>
      </w:tr>
      <w:tr w:rsidR="00B10F47" w:rsidRPr="000F3665" w:rsidTr="00DF7EBE">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w:t>
            </w:r>
          </w:p>
        </w:tc>
      </w:tr>
      <w:tr w:rsidR="00B10F47" w:rsidRPr="000F3665" w:rsidTr="00DF7EBE">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на основании </w:t>
            </w:r>
            <w:hyperlink r:id="rId18" w:anchor="65A0IQ" w:history="1">
              <w:r w:rsidRPr="000F3665">
                <w:rPr>
                  <w:rStyle w:val="a6"/>
                  <w:color w:val="000000" w:themeColor="text1"/>
                </w:rPr>
                <w:t>Правил присвоения, изменения и аннулирования адресов</w:t>
              </w:r>
            </w:hyperlink>
            <w:r w:rsidRPr="000F3665">
              <w:rPr>
                <w:color w:val="000000" w:themeColor="text1"/>
              </w:rPr>
              <w:t>, утвержденных </w:t>
            </w:r>
            <w:hyperlink r:id="rId19" w:anchor="64U0IK" w:history="1">
              <w:r w:rsidRPr="000F3665">
                <w:rPr>
                  <w:rStyle w:val="a6"/>
                  <w:color w:val="000000" w:themeColor="text1"/>
                </w:rPr>
                <w:t>постановлением Правительства Российской Федерации от 19 ноября 2014 года N 1221</w:t>
              </w:r>
            </w:hyperlink>
            <w:r w:rsidRPr="000F3665">
              <w:t>, отказано в присвоении (аннулировании) адреса следующему</w:t>
            </w:r>
            <w:r w:rsidRPr="000F3665">
              <w:br/>
            </w:r>
          </w:p>
        </w:tc>
      </w:tr>
      <w:tr w:rsidR="00B10F47" w:rsidRPr="000F3665" w:rsidTr="00DF7EBE">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(нужное подчеркнуть)</w:t>
            </w:r>
          </w:p>
        </w:tc>
      </w:tr>
      <w:tr w:rsidR="00B10F47" w:rsidRPr="000F3665" w:rsidTr="00DF7EBE">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w:t>
            </w:r>
          </w:p>
        </w:tc>
      </w:tr>
      <w:tr w:rsidR="00B10F47" w:rsidRPr="000F3665" w:rsidTr="00DF7EBE">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proofErr w:type="gramStart"/>
            <w:r w:rsidRPr="000F3665">
              <w:t>(вид и наименование объекта адресации, описание</w:t>
            </w:r>
            <w:proofErr w:type="gramEnd"/>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местонахождения объекта адресации в случае обращения заявителя о присвоении объекту адресации адреса,</w:t>
            </w:r>
          </w:p>
        </w:tc>
      </w:tr>
      <w:tr w:rsidR="00B10F47" w:rsidRPr="000F3665" w:rsidTr="00DF7EB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адрес объекта адресации в случае обращения заявителя об аннулировании его адреса)</w:t>
            </w:r>
          </w:p>
        </w:tc>
      </w:tr>
      <w:tr w:rsidR="00B10F47" w:rsidRPr="000F3665" w:rsidTr="00DF7EB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478"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 xml:space="preserve">в связи </w:t>
            </w:r>
            <w:proofErr w:type="gramStart"/>
            <w:r w:rsidRPr="000F3665">
              <w:t>с</w:t>
            </w:r>
            <w:proofErr w:type="gramEnd"/>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textAlignment w:val="baseline"/>
            </w:pPr>
            <w:r w:rsidRPr="000F3665">
              <w:t>.</w:t>
            </w:r>
          </w:p>
        </w:tc>
      </w:tr>
      <w:tr w:rsidR="00B10F47" w:rsidRPr="000F3665" w:rsidTr="00DF7EBE">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bl>
    <w:p w:rsidR="00B10F47" w:rsidRPr="000F3665" w:rsidRDefault="00B10F47" w:rsidP="00B10F47">
      <w:pPr>
        <w:pStyle w:val="formattext"/>
        <w:shd w:val="clear" w:color="auto" w:fill="FFFFFF"/>
        <w:spacing w:before="0" w:beforeAutospacing="0" w:after="0" w:afterAutospacing="0"/>
        <w:ind w:firstLine="480"/>
        <w:textAlignment w:val="baseline"/>
        <w:rPr>
          <w:color w:val="444444"/>
        </w:rPr>
      </w:pPr>
    </w:p>
    <w:p w:rsidR="00B10F47" w:rsidRPr="000F3665" w:rsidRDefault="00B10F47" w:rsidP="00B10F47">
      <w:pPr>
        <w:pStyle w:val="formattext"/>
        <w:shd w:val="clear" w:color="auto" w:fill="FFFFFF"/>
        <w:spacing w:before="0" w:beforeAutospacing="0" w:after="0" w:afterAutospacing="0"/>
        <w:ind w:firstLine="480"/>
        <w:textAlignment w:val="baseline"/>
        <w:rPr>
          <w:color w:val="444444"/>
        </w:rPr>
      </w:pPr>
      <w:proofErr w:type="gramStart"/>
      <w:r w:rsidRPr="000F3665">
        <w:rPr>
          <w:color w:val="44444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20" w:history="1">
        <w:r w:rsidRPr="000F3665">
          <w:rPr>
            <w:rStyle w:val="a6"/>
            <w:color w:val="000000" w:themeColor="text1"/>
          </w:rPr>
          <w:t>Федеральным законом от 28 сентября 2010 г. N 244-ФЗ "Об инновационном центре "</w:t>
        </w:r>
        <w:proofErr w:type="spellStart"/>
        <w:r w:rsidRPr="000F3665">
          <w:rPr>
            <w:rStyle w:val="a6"/>
            <w:color w:val="000000" w:themeColor="text1"/>
          </w:rPr>
          <w:t>Сколково</w:t>
        </w:r>
        <w:proofErr w:type="spellEnd"/>
        <w:r w:rsidRPr="000F3665">
          <w:rPr>
            <w:rStyle w:val="a6"/>
            <w:color w:val="000000" w:themeColor="text1"/>
          </w:rPr>
          <w:t>"</w:t>
        </w:r>
      </w:hyperlink>
      <w:r w:rsidRPr="000F3665">
        <w:rPr>
          <w:color w:val="444444"/>
        </w:rPr>
        <w:t> (Собрание законодательства Российской Федерации, 2010, N 40, ст.4970</w:t>
      </w:r>
      <w:proofErr w:type="gramEnd"/>
      <w:r w:rsidRPr="000F3665">
        <w:rPr>
          <w:color w:val="444444"/>
        </w:rPr>
        <w:t xml:space="preserve">; </w:t>
      </w:r>
      <w:proofErr w:type="gramStart"/>
      <w:r w:rsidRPr="000F3665">
        <w:rPr>
          <w:color w:val="444444"/>
        </w:rPr>
        <w:t>2019, N 31, ст.4457)</w:t>
      </w:r>
      <w:r w:rsidRPr="000F3665">
        <w:rPr>
          <w:color w:val="444444"/>
        </w:rPr>
        <w:br/>
      </w:r>
      <w:proofErr w:type="gramEnd"/>
    </w:p>
    <w:tbl>
      <w:tblPr>
        <w:tblW w:w="0" w:type="auto"/>
        <w:tblCellMar>
          <w:left w:w="0" w:type="dxa"/>
          <w:right w:w="0" w:type="dxa"/>
        </w:tblCellMar>
        <w:tblLook w:val="04A0" w:firstRow="1" w:lastRow="0" w:firstColumn="1" w:lastColumn="0" w:noHBand="0" w:noVBand="1"/>
      </w:tblPr>
      <w:tblGrid>
        <w:gridCol w:w="5447"/>
        <w:gridCol w:w="495"/>
        <w:gridCol w:w="3556"/>
      </w:tblGrid>
      <w:tr w:rsidR="00B10F47" w:rsidRPr="000F3665" w:rsidTr="00DF7EBE">
        <w:trPr>
          <w:trHeight w:val="15"/>
        </w:trPr>
        <w:tc>
          <w:tcPr>
            <w:tcW w:w="6653"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c>
          <w:tcPr>
            <w:tcW w:w="4250" w:type="dxa"/>
            <w:tcBorders>
              <w:top w:val="nil"/>
              <w:left w:val="nil"/>
              <w:bottom w:val="nil"/>
              <w:right w:val="nil"/>
            </w:tcBorders>
            <w:shd w:val="clear" w:color="auto" w:fill="auto"/>
            <w:hideMark/>
          </w:tcPr>
          <w:p w:rsidR="00B10F47" w:rsidRPr="000F3665" w:rsidRDefault="00B10F47" w:rsidP="00DF7EBE">
            <w:pPr>
              <w:rPr>
                <w:rFonts w:ascii="Times New Roman" w:hAnsi="Times New Roman"/>
                <w:sz w:val="24"/>
                <w:szCs w:val="24"/>
              </w:rPr>
            </w:pPr>
          </w:p>
        </w:tc>
      </w:tr>
      <w:tr w:rsidR="00B10F47" w:rsidRPr="000F3665" w:rsidTr="00DF7EBE">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r>
      <w:tr w:rsidR="00B10F47" w:rsidRPr="000F3665" w:rsidTr="00DF7EBE">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center"/>
              <w:textAlignment w:val="baseline"/>
            </w:pPr>
            <w:r w:rsidRPr="000F3665">
              <w:t>(подпись)</w:t>
            </w:r>
          </w:p>
        </w:tc>
      </w:tr>
      <w:tr w:rsidR="00B10F47" w:rsidRPr="000F3665" w:rsidTr="00DF7EBE">
        <w:tc>
          <w:tcPr>
            <w:tcW w:w="6653"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rPr>
                <w:rFonts w:ascii="Times New Roman" w:hAnsi="Times New Roman"/>
                <w:sz w:val="24"/>
                <w:szCs w:val="24"/>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B10F47" w:rsidRPr="000F3665" w:rsidRDefault="00B10F47" w:rsidP="00DF7EBE">
            <w:pPr>
              <w:pStyle w:val="formattext"/>
              <w:spacing w:before="0" w:beforeAutospacing="0" w:after="0" w:afterAutospacing="0"/>
              <w:jc w:val="right"/>
              <w:textAlignment w:val="baseline"/>
            </w:pPr>
            <w:r w:rsidRPr="000F3665">
              <w:t>М.П.</w:t>
            </w:r>
          </w:p>
        </w:tc>
      </w:tr>
    </w:tbl>
    <w:p w:rsidR="00B10F47" w:rsidRPr="000F3665" w:rsidRDefault="00B10F47" w:rsidP="00B10F47">
      <w:pPr>
        <w:autoSpaceDE w:val="0"/>
        <w:autoSpaceDN w:val="0"/>
        <w:adjustRightInd w:val="0"/>
        <w:spacing w:after="0" w:line="240" w:lineRule="auto"/>
        <w:jc w:val="both"/>
        <w:rPr>
          <w:rFonts w:ascii="Courier New" w:hAnsi="Courier New" w:cs="Courier New"/>
          <w:color w:val="000000"/>
          <w:sz w:val="24"/>
          <w:szCs w:val="24"/>
        </w:rPr>
      </w:pPr>
    </w:p>
    <w:p w:rsidR="00B10F47" w:rsidRPr="000F3665" w:rsidRDefault="00B10F47" w:rsidP="00B10F47">
      <w:pPr>
        <w:pStyle w:val="a5"/>
        <w:spacing w:after="0" w:line="240" w:lineRule="auto"/>
        <w:ind w:left="852"/>
        <w:jc w:val="center"/>
        <w:rPr>
          <w:rFonts w:ascii="Times New Roman" w:hAnsi="Times New Roman" w:cs="Times New Roman"/>
          <w:sz w:val="24"/>
          <w:szCs w:val="24"/>
        </w:rPr>
      </w:pPr>
    </w:p>
    <w:sectPr w:rsidR="00B10F47" w:rsidRPr="000F3665" w:rsidSect="00131735">
      <w:headerReference w:type="default" r:id="rId21"/>
      <w:pgSz w:w="11906" w:h="16838"/>
      <w:pgMar w:top="568"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EB" w:rsidRDefault="000B16EB" w:rsidP="00131735">
      <w:pPr>
        <w:spacing w:after="0" w:line="240" w:lineRule="auto"/>
      </w:pPr>
      <w:r>
        <w:separator/>
      </w:r>
    </w:p>
  </w:endnote>
  <w:endnote w:type="continuationSeparator" w:id="0">
    <w:p w:rsidR="000B16EB" w:rsidRDefault="000B16EB"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EB" w:rsidRDefault="000B16EB" w:rsidP="00131735">
      <w:pPr>
        <w:spacing w:after="0" w:line="240" w:lineRule="auto"/>
      </w:pPr>
      <w:r>
        <w:separator/>
      </w:r>
    </w:p>
  </w:footnote>
  <w:footnote w:type="continuationSeparator" w:id="0">
    <w:p w:rsidR="000B16EB" w:rsidRDefault="000B16EB" w:rsidP="00131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974592"/>
      <w:docPartObj>
        <w:docPartGallery w:val="Page Numbers (Top of Page)"/>
        <w:docPartUnique/>
      </w:docPartObj>
    </w:sdtPr>
    <w:sdtContent>
      <w:p w:rsidR="00131735" w:rsidRDefault="00131735">
        <w:pPr>
          <w:pStyle w:val="a8"/>
          <w:jc w:val="center"/>
        </w:pPr>
        <w:r>
          <w:fldChar w:fldCharType="begin"/>
        </w:r>
        <w:r>
          <w:instrText>PAGE   \* MERGEFORMAT</w:instrText>
        </w:r>
        <w:r>
          <w:fldChar w:fldCharType="separate"/>
        </w:r>
        <w:r>
          <w:rPr>
            <w:noProof/>
          </w:rPr>
          <w:t>33</w:t>
        </w:r>
        <w:r>
          <w:fldChar w:fldCharType="end"/>
        </w:r>
      </w:p>
    </w:sdtContent>
  </w:sdt>
  <w:p w:rsidR="00131735" w:rsidRDefault="001317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6016450"/>
    <w:multiLevelType w:val="hybridMultilevel"/>
    <w:tmpl w:val="51082DB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6E4FF4"/>
    <w:multiLevelType w:val="hybridMultilevel"/>
    <w:tmpl w:val="0354F2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9AC6302"/>
    <w:multiLevelType w:val="multilevel"/>
    <w:tmpl w:val="3DD2F0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7">
    <w:nsid w:val="2EC57268"/>
    <w:multiLevelType w:val="multilevel"/>
    <w:tmpl w:val="C6D0A5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2">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9A75E24"/>
    <w:multiLevelType w:val="hybridMultilevel"/>
    <w:tmpl w:val="3BAED592"/>
    <w:lvl w:ilvl="0" w:tplc="97041C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8">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0">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3">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4">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6">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0">
    <w:nsid w:val="790E5D7C"/>
    <w:multiLevelType w:val="hybridMultilevel"/>
    <w:tmpl w:val="976ED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2">
    <w:nsid w:val="79573FED"/>
    <w:multiLevelType w:val="hybridMultilevel"/>
    <w:tmpl w:val="61CE7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4">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0"/>
  </w:num>
  <w:num w:numId="2">
    <w:abstractNumId w:val="42"/>
  </w:num>
  <w:num w:numId="3">
    <w:abstractNumId w:val="13"/>
  </w:num>
  <w:num w:numId="4">
    <w:abstractNumId w:val="8"/>
  </w:num>
  <w:num w:numId="5">
    <w:abstractNumId w:val="4"/>
  </w:num>
  <w:num w:numId="6">
    <w:abstractNumId w:val="33"/>
  </w:num>
  <w:num w:numId="7">
    <w:abstractNumId w:val="29"/>
  </w:num>
  <w:num w:numId="8">
    <w:abstractNumId w:val="14"/>
  </w:num>
  <w:num w:numId="9">
    <w:abstractNumId w:val="32"/>
  </w:num>
  <w:num w:numId="10">
    <w:abstractNumId w:val="38"/>
  </w:num>
  <w:num w:numId="11">
    <w:abstractNumId w:val="0"/>
  </w:num>
  <w:num w:numId="12">
    <w:abstractNumId w:val="23"/>
  </w:num>
  <w:num w:numId="13">
    <w:abstractNumId w:val="25"/>
  </w:num>
  <w:num w:numId="14">
    <w:abstractNumId w:val="20"/>
  </w:num>
  <w:num w:numId="15">
    <w:abstractNumId w:val="26"/>
  </w:num>
  <w:num w:numId="16">
    <w:abstractNumId w:val="31"/>
  </w:num>
  <w:num w:numId="17">
    <w:abstractNumId w:val="44"/>
  </w:num>
  <w:num w:numId="18">
    <w:abstractNumId w:val="10"/>
  </w:num>
  <w:num w:numId="19">
    <w:abstractNumId w:val="35"/>
  </w:num>
  <w:num w:numId="20">
    <w:abstractNumId w:val="2"/>
  </w:num>
  <w:num w:numId="21">
    <w:abstractNumId w:val="27"/>
  </w:num>
  <w:num w:numId="22">
    <w:abstractNumId w:val="41"/>
  </w:num>
  <w:num w:numId="23">
    <w:abstractNumId w:val="39"/>
  </w:num>
  <w:num w:numId="24">
    <w:abstractNumId w:val="1"/>
  </w:num>
  <w:num w:numId="25">
    <w:abstractNumId w:val="37"/>
  </w:num>
  <w:num w:numId="26">
    <w:abstractNumId w:val="22"/>
  </w:num>
  <w:num w:numId="27">
    <w:abstractNumId w:val="28"/>
  </w:num>
  <w:num w:numId="28">
    <w:abstractNumId w:val="5"/>
  </w:num>
  <w:num w:numId="29">
    <w:abstractNumId w:val="21"/>
  </w:num>
  <w:num w:numId="30">
    <w:abstractNumId w:val="6"/>
  </w:num>
  <w:num w:numId="31">
    <w:abstractNumId w:val="16"/>
  </w:num>
  <w:num w:numId="32">
    <w:abstractNumId w:val="7"/>
  </w:num>
  <w:num w:numId="33">
    <w:abstractNumId w:val="11"/>
  </w:num>
  <w:num w:numId="34">
    <w:abstractNumId w:val="43"/>
  </w:num>
  <w:num w:numId="35">
    <w:abstractNumId w:val="18"/>
  </w:num>
  <w:num w:numId="36">
    <w:abstractNumId w:val="34"/>
  </w:num>
  <w:num w:numId="37">
    <w:abstractNumId w:val="36"/>
  </w:num>
  <w:num w:numId="38">
    <w:abstractNumId w:val="9"/>
  </w:num>
  <w:num w:numId="39">
    <w:abstractNumId w:val="19"/>
  </w:num>
  <w:num w:numId="40">
    <w:abstractNumId w:val="3"/>
  </w:num>
  <w:num w:numId="41">
    <w:abstractNumId w:val="12"/>
  </w:num>
  <w:num w:numId="42">
    <w:abstractNumId w:val="24"/>
  </w:num>
  <w:num w:numId="43">
    <w:abstractNumId w:val="30"/>
  </w:num>
  <w:num w:numId="44">
    <w:abstractNumId w:val="1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801F7"/>
    <w:rsid w:val="00036D4B"/>
    <w:rsid w:val="00051F5A"/>
    <w:rsid w:val="00053BBB"/>
    <w:rsid w:val="00094826"/>
    <w:rsid w:val="000A5018"/>
    <w:rsid w:val="000A6601"/>
    <w:rsid w:val="000B16EB"/>
    <w:rsid w:val="000C3C50"/>
    <w:rsid w:val="000E3B9B"/>
    <w:rsid w:val="000F3665"/>
    <w:rsid w:val="00110DA5"/>
    <w:rsid w:val="00131735"/>
    <w:rsid w:val="00192FCC"/>
    <w:rsid w:val="001C7CF7"/>
    <w:rsid w:val="001D6763"/>
    <w:rsid w:val="001E04AB"/>
    <w:rsid w:val="001E652A"/>
    <w:rsid w:val="001F7CBD"/>
    <w:rsid w:val="00255E05"/>
    <w:rsid w:val="00256DDD"/>
    <w:rsid w:val="00261051"/>
    <w:rsid w:val="00281DAD"/>
    <w:rsid w:val="002B6FFB"/>
    <w:rsid w:val="002C5B3C"/>
    <w:rsid w:val="002F156B"/>
    <w:rsid w:val="00344E0D"/>
    <w:rsid w:val="003670F5"/>
    <w:rsid w:val="003A278F"/>
    <w:rsid w:val="003F68A2"/>
    <w:rsid w:val="00405F36"/>
    <w:rsid w:val="00416923"/>
    <w:rsid w:val="00421044"/>
    <w:rsid w:val="00424E82"/>
    <w:rsid w:val="0042755F"/>
    <w:rsid w:val="00441F21"/>
    <w:rsid w:val="00475E3E"/>
    <w:rsid w:val="00490FE8"/>
    <w:rsid w:val="004D560B"/>
    <w:rsid w:val="004D7196"/>
    <w:rsid w:val="00530364"/>
    <w:rsid w:val="00544B9E"/>
    <w:rsid w:val="005458D0"/>
    <w:rsid w:val="00570713"/>
    <w:rsid w:val="0057351F"/>
    <w:rsid w:val="00603418"/>
    <w:rsid w:val="006127CA"/>
    <w:rsid w:val="006235D0"/>
    <w:rsid w:val="006557B2"/>
    <w:rsid w:val="006942D1"/>
    <w:rsid w:val="006A529B"/>
    <w:rsid w:val="006C793B"/>
    <w:rsid w:val="006D1A45"/>
    <w:rsid w:val="007414E1"/>
    <w:rsid w:val="007449B7"/>
    <w:rsid w:val="00760480"/>
    <w:rsid w:val="0076289A"/>
    <w:rsid w:val="007A32AE"/>
    <w:rsid w:val="007A39F0"/>
    <w:rsid w:val="007C3CC0"/>
    <w:rsid w:val="007C79BB"/>
    <w:rsid w:val="007E00F2"/>
    <w:rsid w:val="007F6DC5"/>
    <w:rsid w:val="00813CF1"/>
    <w:rsid w:val="0082281F"/>
    <w:rsid w:val="00842657"/>
    <w:rsid w:val="008A47C5"/>
    <w:rsid w:val="008A543D"/>
    <w:rsid w:val="008B4387"/>
    <w:rsid w:val="008D0729"/>
    <w:rsid w:val="008D0739"/>
    <w:rsid w:val="008E69B2"/>
    <w:rsid w:val="00901668"/>
    <w:rsid w:val="009053E2"/>
    <w:rsid w:val="00947F80"/>
    <w:rsid w:val="0099087E"/>
    <w:rsid w:val="009A7883"/>
    <w:rsid w:val="009B129F"/>
    <w:rsid w:val="009C16D2"/>
    <w:rsid w:val="009E2AE6"/>
    <w:rsid w:val="00A432E4"/>
    <w:rsid w:val="00A435C5"/>
    <w:rsid w:val="00A458E6"/>
    <w:rsid w:val="00A5039B"/>
    <w:rsid w:val="00A9796F"/>
    <w:rsid w:val="00AC3F48"/>
    <w:rsid w:val="00AE164E"/>
    <w:rsid w:val="00AF6D96"/>
    <w:rsid w:val="00B10F47"/>
    <w:rsid w:val="00B46B2C"/>
    <w:rsid w:val="00B50559"/>
    <w:rsid w:val="00BA556B"/>
    <w:rsid w:val="00C25551"/>
    <w:rsid w:val="00C434B9"/>
    <w:rsid w:val="00C468E9"/>
    <w:rsid w:val="00C63D4A"/>
    <w:rsid w:val="00C807E9"/>
    <w:rsid w:val="00C829D2"/>
    <w:rsid w:val="00CB46F1"/>
    <w:rsid w:val="00CF49D8"/>
    <w:rsid w:val="00D00EA8"/>
    <w:rsid w:val="00D23B1C"/>
    <w:rsid w:val="00D55C3B"/>
    <w:rsid w:val="00DF7EBE"/>
    <w:rsid w:val="00DF7F16"/>
    <w:rsid w:val="00E56231"/>
    <w:rsid w:val="00E801F7"/>
    <w:rsid w:val="00EA60B6"/>
    <w:rsid w:val="00EE111B"/>
    <w:rsid w:val="00EE20F1"/>
    <w:rsid w:val="00EE548E"/>
    <w:rsid w:val="00F144BA"/>
    <w:rsid w:val="00F41CBF"/>
    <w:rsid w:val="00F548C8"/>
    <w:rsid w:val="00F73410"/>
    <w:rsid w:val="00F774AD"/>
    <w:rsid w:val="00FF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55F"/>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uiPriority w:val="99"/>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Название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docs.cntd.ru/document/420287404" TargetMode="External"/><Relationship Id="rId18" Type="http://schemas.openxmlformats.org/officeDocument/2006/relationships/hyperlink" Target="https://docs.cntd.ru/document/420234837"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hyperlink" Target="https://docs.cntd.ru/document/902237250" TargetMode="External"/><Relationship Id="rId2" Type="http://schemas.openxmlformats.org/officeDocument/2006/relationships/styles" Target="styles.xml"/><Relationship Id="rId16" Type="http://schemas.openxmlformats.org/officeDocument/2006/relationships/hyperlink" Target="https://docs.cntd.ru/document/420287404" TargetMode="External"/><Relationship Id="rId20" Type="http://schemas.openxmlformats.org/officeDocument/2006/relationships/hyperlink" Target="https://docs.cntd.ru/document/90223725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2237250" TargetMode="External"/><Relationship Id="rId5" Type="http://schemas.openxmlformats.org/officeDocument/2006/relationships/webSettings" Target="webSettings.xml"/><Relationship Id="rId15" Type="http://schemas.openxmlformats.org/officeDocument/2006/relationships/hyperlink" Target="https://docs.cntd.ru/document/420287404" TargetMode="External"/><Relationship Id="rId23" Type="http://schemas.openxmlformats.org/officeDocument/2006/relationships/theme" Target="theme/theme1.xml"/><Relationship Id="rId10" Type="http://schemas.openxmlformats.org/officeDocument/2006/relationships/hyperlink" Target="consultantplus://offline/ref=31519E953DAB4FD1816CDFD51198319B7A8ECD6F9550ACC10664843CEAF40CF09E91A2D6D2776552dAOEH" TargetMode="External"/><Relationship Id="rId19" Type="http://schemas.openxmlformats.org/officeDocument/2006/relationships/hyperlink" Target="https://docs.cntd.ru/document/420234837" TargetMode="External"/><Relationship Id="rId4" Type="http://schemas.openxmlformats.org/officeDocument/2006/relationships/settings" Target="settings.xml"/><Relationship Id="rId9" Type="http://schemas.openxmlformats.org/officeDocument/2006/relationships/hyperlink" Target="consultantplus://offline/ref=31519E953DAB4FD1816CDFD51198319B7A8ECD6F9550ACC10664843CEAF40CF09E91A2D6D2776553dAO7H" TargetMode="External"/><Relationship Id="rId14" Type="http://schemas.openxmlformats.org/officeDocument/2006/relationships/hyperlink" Target="https://docs.cntd.ru/document/42028740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33</Pages>
  <Words>13616</Words>
  <Characters>77616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59</cp:revision>
  <cp:lastPrinted>2022-07-08T08:56:00Z</cp:lastPrinted>
  <dcterms:created xsi:type="dcterms:W3CDTF">2017-12-14T18:43:00Z</dcterms:created>
  <dcterms:modified xsi:type="dcterms:W3CDTF">2022-07-08T08:59:00Z</dcterms:modified>
</cp:coreProperties>
</file>