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DE3" w:rsidRPr="00DB49D0" w:rsidRDefault="00894461" w:rsidP="00917207">
      <w:pPr>
        <w:keepNext/>
        <w:keepLines/>
        <w:spacing w:after="0" w:line="240" w:lineRule="auto"/>
        <w:jc w:val="center"/>
        <w:rPr>
          <w:rFonts w:ascii="Times New Roman" w:hAnsi="Times New Roman"/>
          <w:b/>
          <w:sz w:val="24"/>
          <w:szCs w:val="24"/>
        </w:rPr>
      </w:pPr>
      <w:bookmarkStart w:id="0" w:name="_GoBack"/>
      <w:bookmarkEnd w:id="0"/>
      <w:r w:rsidRPr="00DB49D0">
        <w:rPr>
          <w:rFonts w:ascii="Times New Roman" w:hAnsi="Times New Roman"/>
          <w:b/>
          <w:caps/>
          <w:sz w:val="24"/>
          <w:szCs w:val="24"/>
        </w:rPr>
        <w:t>Извещение о проведении электронного аукциона</w:t>
      </w:r>
      <w:r w:rsidRPr="00DB49D0">
        <w:rPr>
          <w:rFonts w:ascii="Times New Roman" w:hAnsi="Times New Roman"/>
          <w:b/>
          <w:sz w:val="24"/>
          <w:szCs w:val="24"/>
        </w:rPr>
        <w:t xml:space="preserve"> </w:t>
      </w:r>
    </w:p>
    <w:p w:rsidR="00C9773A" w:rsidRPr="00DB49D0" w:rsidRDefault="00C9773A" w:rsidP="00917207">
      <w:pPr>
        <w:keepNext/>
        <w:keepLines/>
        <w:spacing w:after="0" w:line="240" w:lineRule="auto"/>
        <w:jc w:val="center"/>
        <w:rPr>
          <w:rFonts w:ascii="Times New Roman" w:hAnsi="Times New Roman"/>
          <w:b/>
          <w:bCs/>
          <w:i/>
          <w:sz w:val="16"/>
          <w:szCs w:val="16"/>
        </w:rPr>
      </w:pPr>
    </w:p>
    <w:p w:rsidR="009372D7" w:rsidRPr="002A1771" w:rsidRDefault="002A1771" w:rsidP="001551AB">
      <w:pPr>
        <w:keepNext/>
        <w:keepLines/>
        <w:spacing w:after="0" w:line="240" w:lineRule="auto"/>
        <w:jc w:val="center"/>
        <w:rPr>
          <w:rFonts w:ascii="Times New Roman" w:hAnsi="Times New Roman"/>
          <w:b/>
          <w:sz w:val="24"/>
          <w:szCs w:val="24"/>
        </w:rPr>
      </w:pPr>
      <w:r w:rsidRPr="002A1771">
        <w:rPr>
          <w:rFonts w:ascii="Times New Roman" w:hAnsi="Times New Roman"/>
          <w:b/>
          <w:sz w:val="24"/>
          <w:szCs w:val="24"/>
        </w:rPr>
        <w:t>выполнение работ по ремонту внутрипоселковых автомобильных дорог общего пользования местного значения в границах муниципального образования «Томский район» и сельских поселений, входящих в его состав: Мирненское сельское поселение, п. Мирный, ул. Мира от ул. Мира д.12/2 до ул. Мира д.2</w:t>
      </w:r>
    </w:p>
    <w:p w:rsidR="00B5083F" w:rsidRPr="009372D7" w:rsidRDefault="00B5083F" w:rsidP="001551AB">
      <w:pPr>
        <w:keepNext/>
        <w:keepLines/>
        <w:spacing w:after="0" w:line="240" w:lineRule="auto"/>
        <w:jc w:val="center"/>
        <w:rPr>
          <w:rFonts w:ascii="Times New Roman" w:hAnsi="Times New Roman"/>
          <w:b/>
          <w:sz w:val="24"/>
          <w:szCs w:val="24"/>
        </w:rPr>
      </w:pPr>
    </w:p>
    <w:p w:rsidR="001551AB" w:rsidRDefault="001551AB" w:rsidP="001551AB">
      <w:pPr>
        <w:keepNext/>
        <w:keepLines/>
        <w:spacing w:after="0" w:line="240" w:lineRule="auto"/>
        <w:jc w:val="center"/>
        <w:rPr>
          <w:rFonts w:ascii="Times New Roman" w:hAnsi="Times New Roman"/>
          <w:b/>
          <w:bCs/>
          <w:i/>
          <w:sz w:val="16"/>
          <w:szCs w:val="16"/>
          <w:highlight w:val="yellow"/>
        </w:rPr>
      </w:pPr>
      <w:r w:rsidRPr="00EA5FFC">
        <w:rPr>
          <w:rFonts w:ascii="Times New Roman" w:hAnsi="Times New Roman"/>
          <w:bCs/>
          <w:i/>
          <w:color w:val="0000FF"/>
          <w:sz w:val="20"/>
          <w:szCs w:val="20"/>
        </w:rPr>
        <w:t>для субъектов малого предпринимательства, социально-ориентированных некоммерческих организаций</w:t>
      </w:r>
    </w:p>
    <w:p w:rsidR="00DD6D41" w:rsidRDefault="00DD6D41" w:rsidP="00917207">
      <w:pPr>
        <w:keepNext/>
        <w:keepLines/>
        <w:spacing w:after="0" w:line="240" w:lineRule="auto"/>
        <w:jc w:val="center"/>
        <w:rPr>
          <w:rFonts w:ascii="Times New Roman" w:hAnsi="Times New Roman"/>
          <w:b/>
          <w:bCs/>
          <w:i/>
          <w:sz w:val="16"/>
          <w:szCs w:val="16"/>
          <w:highlight w:val="yellow"/>
        </w:rPr>
      </w:pPr>
    </w:p>
    <w:p w:rsidR="001551AB" w:rsidRDefault="001551AB" w:rsidP="00917207">
      <w:pPr>
        <w:keepNext/>
        <w:keepLines/>
        <w:spacing w:after="0" w:line="240" w:lineRule="auto"/>
        <w:jc w:val="center"/>
        <w:rPr>
          <w:rFonts w:ascii="Times New Roman" w:hAnsi="Times New Roman"/>
          <w:b/>
          <w:bCs/>
          <w:i/>
          <w:sz w:val="16"/>
          <w:szCs w:val="16"/>
          <w:highlight w:val="yellow"/>
        </w:rPr>
      </w:pPr>
    </w:p>
    <w:p w:rsidR="001551AB" w:rsidRPr="008310EB" w:rsidRDefault="001551AB" w:rsidP="00917207">
      <w:pPr>
        <w:keepNext/>
        <w:keepLines/>
        <w:spacing w:after="0" w:line="240" w:lineRule="auto"/>
        <w:jc w:val="center"/>
        <w:rPr>
          <w:rFonts w:ascii="Times New Roman" w:hAnsi="Times New Roman"/>
          <w:b/>
          <w:bCs/>
          <w:i/>
          <w:sz w:val="16"/>
          <w:szCs w:val="16"/>
          <w:highlight w:val="yellow"/>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7371"/>
      </w:tblGrid>
      <w:tr w:rsidR="001551AB" w:rsidRPr="008310EB" w:rsidTr="00C05BCF">
        <w:tc>
          <w:tcPr>
            <w:tcW w:w="2694" w:type="dxa"/>
          </w:tcPr>
          <w:p w:rsidR="001551AB" w:rsidRPr="00DD6D0B" w:rsidRDefault="00F30DA1" w:rsidP="00260D3F">
            <w:pPr>
              <w:keepNext/>
              <w:keepLines/>
              <w:spacing w:after="0" w:line="240" w:lineRule="auto"/>
              <w:jc w:val="both"/>
              <w:rPr>
                <w:rFonts w:ascii="Times New Roman" w:hAnsi="Times New Roman"/>
                <w:sz w:val="24"/>
                <w:szCs w:val="24"/>
              </w:rPr>
            </w:pPr>
            <w:r>
              <w:rPr>
                <w:rFonts w:ascii="Times New Roman" w:hAnsi="Times New Roman"/>
                <w:sz w:val="24"/>
                <w:szCs w:val="24"/>
              </w:rPr>
              <w:t xml:space="preserve">Муниципальный </w:t>
            </w:r>
            <w:r w:rsidR="001551AB">
              <w:rPr>
                <w:rFonts w:ascii="Times New Roman" w:hAnsi="Times New Roman"/>
                <w:sz w:val="24"/>
                <w:szCs w:val="24"/>
              </w:rPr>
              <w:t>з</w:t>
            </w:r>
            <w:r w:rsidR="001551AB" w:rsidRPr="00DD6D0B">
              <w:rPr>
                <w:rFonts w:ascii="Times New Roman" w:hAnsi="Times New Roman"/>
                <w:sz w:val="24"/>
                <w:szCs w:val="24"/>
              </w:rPr>
              <w:t>аказчик</w:t>
            </w:r>
            <w:r w:rsidR="001551AB">
              <w:rPr>
                <w:rFonts w:ascii="Times New Roman" w:hAnsi="Times New Roman"/>
                <w:sz w:val="24"/>
                <w:szCs w:val="24"/>
              </w:rPr>
              <w:t xml:space="preserve"> (далее - заказчик)</w:t>
            </w:r>
          </w:p>
        </w:tc>
        <w:tc>
          <w:tcPr>
            <w:tcW w:w="7371" w:type="dxa"/>
          </w:tcPr>
          <w:p w:rsidR="001551AB" w:rsidRPr="00024BBC" w:rsidRDefault="00A26D98" w:rsidP="00C05BCF">
            <w:pPr>
              <w:keepNext/>
              <w:keepLines/>
              <w:spacing w:after="0" w:line="240" w:lineRule="auto"/>
              <w:jc w:val="both"/>
              <w:rPr>
                <w:rFonts w:ascii="Times New Roman" w:hAnsi="Times New Roman"/>
                <w:sz w:val="24"/>
                <w:szCs w:val="24"/>
              </w:rPr>
            </w:pPr>
            <w:r w:rsidRPr="00024BBC">
              <w:rPr>
                <w:rFonts w:ascii="Times New Roman" w:hAnsi="Times New Roman"/>
                <w:sz w:val="24"/>
                <w:szCs w:val="24"/>
              </w:rPr>
              <w:t>Администрация Мирненского сельского поселения</w:t>
            </w:r>
          </w:p>
        </w:tc>
      </w:tr>
      <w:tr w:rsidR="001551AB" w:rsidRPr="008310EB" w:rsidTr="00C05BCF">
        <w:tc>
          <w:tcPr>
            <w:tcW w:w="2694" w:type="dxa"/>
          </w:tcPr>
          <w:p w:rsidR="001551AB" w:rsidRPr="00DD6D0B" w:rsidRDefault="001551AB" w:rsidP="00260D3F">
            <w:pPr>
              <w:keepNext/>
              <w:keepLines/>
              <w:spacing w:after="0" w:line="240" w:lineRule="auto"/>
              <w:jc w:val="both"/>
              <w:rPr>
                <w:rFonts w:ascii="Times New Roman" w:hAnsi="Times New Roman"/>
                <w:sz w:val="24"/>
                <w:szCs w:val="24"/>
              </w:rPr>
            </w:pPr>
            <w:r w:rsidRPr="00DD6D0B">
              <w:rPr>
                <w:rFonts w:ascii="Times New Roman" w:hAnsi="Times New Roman"/>
                <w:sz w:val="24"/>
                <w:szCs w:val="24"/>
              </w:rPr>
              <w:t>Место нахождения</w:t>
            </w:r>
          </w:p>
        </w:tc>
        <w:tc>
          <w:tcPr>
            <w:tcW w:w="7371" w:type="dxa"/>
          </w:tcPr>
          <w:p w:rsidR="001551AB" w:rsidRPr="00024BBC" w:rsidRDefault="00A26D98" w:rsidP="00C05BCF">
            <w:pPr>
              <w:keepNext/>
              <w:keepLines/>
              <w:spacing w:after="0" w:line="240" w:lineRule="auto"/>
              <w:jc w:val="both"/>
              <w:rPr>
                <w:rFonts w:ascii="Times New Roman" w:hAnsi="Times New Roman"/>
                <w:sz w:val="24"/>
                <w:szCs w:val="24"/>
              </w:rPr>
            </w:pPr>
            <w:r w:rsidRPr="00024BBC">
              <w:rPr>
                <w:rFonts w:ascii="Times New Roman" w:hAnsi="Times New Roman"/>
                <w:sz w:val="24"/>
                <w:szCs w:val="24"/>
              </w:rPr>
              <w:t>634539, Томская обл., Томский р-н, п. Мирный, ул. Трудовая, 10</w:t>
            </w:r>
          </w:p>
        </w:tc>
      </w:tr>
      <w:tr w:rsidR="001551AB" w:rsidRPr="008310EB" w:rsidTr="00C05BCF">
        <w:tc>
          <w:tcPr>
            <w:tcW w:w="2694" w:type="dxa"/>
          </w:tcPr>
          <w:p w:rsidR="001551AB" w:rsidRPr="00DD6D0B" w:rsidRDefault="001551AB" w:rsidP="00260D3F">
            <w:pPr>
              <w:keepNext/>
              <w:keepLines/>
              <w:spacing w:after="0" w:line="240" w:lineRule="auto"/>
              <w:jc w:val="both"/>
              <w:rPr>
                <w:rFonts w:ascii="Times New Roman" w:hAnsi="Times New Roman"/>
                <w:sz w:val="24"/>
                <w:szCs w:val="24"/>
              </w:rPr>
            </w:pPr>
            <w:r w:rsidRPr="00DD6D0B">
              <w:rPr>
                <w:rFonts w:ascii="Times New Roman" w:hAnsi="Times New Roman"/>
                <w:sz w:val="24"/>
                <w:szCs w:val="24"/>
              </w:rPr>
              <w:t>Почтовый адрес</w:t>
            </w:r>
          </w:p>
        </w:tc>
        <w:tc>
          <w:tcPr>
            <w:tcW w:w="7371" w:type="dxa"/>
          </w:tcPr>
          <w:p w:rsidR="001551AB" w:rsidRPr="00024BBC" w:rsidRDefault="00A26D98" w:rsidP="00C05BCF">
            <w:pPr>
              <w:keepNext/>
              <w:keepLines/>
              <w:spacing w:after="0" w:line="240" w:lineRule="auto"/>
              <w:jc w:val="both"/>
              <w:rPr>
                <w:rFonts w:ascii="Times New Roman" w:hAnsi="Times New Roman"/>
                <w:sz w:val="24"/>
                <w:szCs w:val="24"/>
              </w:rPr>
            </w:pPr>
            <w:r w:rsidRPr="00024BBC">
              <w:rPr>
                <w:rFonts w:ascii="Times New Roman" w:hAnsi="Times New Roman"/>
                <w:sz w:val="24"/>
                <w:szCs w:val="24"/>
              </w:rPr>
              <w:t>634539, Томская обл., Томский р-н, п. Мирный, ул. Трудовая, 10</w:t>
            </w:r>
          </w:p>
        </w:tc>
      </w:tr>
      <w:tr w:rsidR="001551AB" w:rsidRPr="008310EB" w:rsidTr="00DD6D0B">
        <w:tc>
          <w:tcPr>
            <w:tcW w:w="2694" w:type="dxa"/>
          </w:tcPr>
          <w:p w:rsidR="001551AB" w:rsidRPr="00DD6D0B" w:rsidRDefault="001551AB" w:rsidP="00260D3F">
            <w:pPr>
              <w:keepNext/>
              <w:keepLines/>
              <w:spacing w:after="0" w:line="240" w:lineRule="auto"/>
              <w:jc w:val="both"/>
              <w:rPr>
                <w:rFonts w:ascii="Times New Roman" w:hAnsi="Times New Roman"/>
                <w:sz w:val="24"/>
                <w:szCs w:val="24"/>
              </w:rPr>
            </w:pPr>
            <w:r w:rsidRPr="00DD6D0B">
              <w:rPr>
                <w:rFonts w:ascii="Times New Roman" w:hAnsi="Times New Roman"/>
                <w:sz w:val="24"/>
                <w:szCs w:val="24"/>
              </w:rPr>
              <w:t>Адрес электронной почты</w:t>
            </w:r>
          </w:p>
        </w:tc>
        <w:tc>
          <w:tcPr>
            <w:tcW w:w="7371" w:type="dxa"/>
            <w:vAlign w:val="center"/>
          </w:tcPr>
          <w:p w:rsidR="001551AB" w:rsidRPr="00024BBC" w:rsidRDefault="00A26D98" w:rsidP="00C05BCF">
            <w:pPr>
              <w:keepNext/>
              <w:keepLines/>
              <w:spacing w:after="0" w:line="240" w:lineRule="auto"/>
              <w:rPr>
                <w:rFonts w:ascii="Times New Roman" w:hAnsi="Times New Roman"/>
                <w:sz w:val="24"/>
                <w:szCs w:val="24"/>
              </w:rPr>
            </w:pPr>
            <w:hyperlink r:id="rId5" w:history="1">
              <w:r w:rsidRPr="00024BBC">
                <w:rPr>
                  <w:rFonts w:ascii="Times New Roman" w:hAnsi="Times New Roman"/>
                  <w:color w:val="0000FF"/>
                  <w:sz w:val="24"/>
                  <w:szCs w:val="24"/>
                </w:rPr>
                <w:t>mirnysp@gmail.ru</w:t>
              </w:r>
            </w:hyperlink>
          </w:p>
        </w:tc>
      </w:tr>
      <w:tr w:rsidR="001551AB" w:rsidRPr="008310EB" w:rsidTr="00A724AD">
        <w:tc>
          <w:tcPr>
            <w:tcW w:w="2694" w:type="dxa"/>
          </w:tcPr>
          <w:p w:rsidR="001551AB" w:rsidRPr="00DD6D0B" w:rsidRDefault="001551AB" w:rsidP="00260D3F">
            <w:pPr>
              <w:spacing w:after="0" w:line="240" w:lineRule="auto"/>
              <w:jc w:val="both"/>
              <w:rPr>
                <w:rFonts w:ascii="Times New Roman" w:hAnsi="Times New Roman"/>
                <w:sz w:val="24"/>
                <w:szCs w:val="24"/>
              </w:rPr>
            </w:pPr>
            <w:r w:rsidRPr="00DD6D0B">
              <w:rPr>
                <w:rFonts w:ascii="Times New Roman" w:hAnsi="Times New Roman"/>
                <w:sz w:val="24"/>
                <w:szCs w:val="24"/>
              </w:rPr>
              <w:t>Номер контактного телефона/факса</w:t>
            </w:r>
          </w:p>
        </w:tc>
        <w:tc>
          <w:tcPr>
            <w:tcW w:w="7371" w:type="dxa"/>
            <w:vAlign w:val="center"/>
          </w:tcPr>
          <w:p w:rsidR="001551AB" w:rsidRPr="00024BBC" w:rsidRDefault="00A26D98" w:rsidP="00C05BCF">
            <w:pPr>
              <w:spacing w:after="0" w:line="240" w:lineRule="auto"/>
              <w:rPr>
                <w:rFonts w:ascii="Times New Roman" w:hAnsi="Times New Roman"/>
                <w:sz w:val="24"/>
                <w:szCs w:val="24"/>
              </w:rPr>
            </w:pPr>
            <w:r w:rsidRPr="00024BBC">
              <w:rPr>
                <w:rFonts w:ascii="Times New Roman" w:hAnsi="Times New Roman"/>
                <w:sz w:val="24"/>
                <w:szCs w:val="24"/>
              </w:rPr>
              <w:t>+7(3822) 955-198/955-232</w:t>
            </w:r>
          </w:p>
        </w:tc>
      </w:tr>
      <w:tr w:rsidR="001551AB" w:rsidRPr="008310EB" w:rsidTr="00DD6D0B">
        <w:tc>
          <w:tcPr>
            <w:tcW w:w="2694" w:type="dxa"/>
          </w:tcPr>
          <w:p w:rsidR="001551AB" w:rsidRPr="00DD6D0B" w:rsidRDefault="001551AB" w:rsidP="00A724AD">
            <w:pPr>
              <w:spacing w:after="0" w:line="240" w:lineRule="auto"/>
              <w:jc w:val="both"/>
              <w:rPr>
                <w:rFonts w:ascii="Times New Roman" w:hAnsi="Times New Roman"/>
                <w:sz w:val="24"/>
                <w:szCs w:val="24"/>
              </w:rPr>
            </w:pPr>
            <w:r w:rsidRPr="00DD6D0B">
              <w:rPr>
                <w:rFonts w:ascii="Times New Roman" w:hAnsi="Times New Roman"/>
                <w:sz w:val="24"/>
                <w:szCs w:val="24"/>
              </w:rPr>
              <w:t>Ответственное должностное лицо заказчика</w:t>
            </w:r>
          </w:p>
        </w:tc>
        <w:tc>
          <w:tcPr>
            <w:tcW w:w="7371" w:type="dxa"/>
            <w:vAlign w:val="center"/>
          </w:tcPr>
          <w:p w:rsidR="001551AB" w:rsidRPr="00024BBC" w:rsidRDefault="00A26D98" w:rsidP="00C05BCF">
            <w:pPr>
              <w:spacing w:after="0" w:line="240" w:lineRule="auto"/>
              <w:rPr>
                <w:rFonts w:ascii="Times New Roman" w:hAnsi="Times New Roman"/>
                <w:sz w:val="24"/>
                <w:szCs w:val="24"/>
              </w:rPr>
            </w:pPr>
            <w:r w:rsidRPr="00024BBC">
              <w:rPr>
                <w:rFonts w:ascii="Times New Roman" w:hAnsi="Times New Roman"/>
                <w:sz w:val="24"/>
                <w:szCs w:val="24"/>
              </w:rPr>
              <w:t>Щелкова Ирина Николаевна</w:t>
            </w:r>
          </w:p>
        </w:tc>
      </w:tr>
      <w:tr w:rsidR="001551AB" w:rsidRPr="008310EB" w:rsidTr="00DD6D0B">
        <w:tc>
          <w:tcPr>
            <w:tcW w:w="2694" w:type="dxa"/>
          </w:tcPr>
          <w:p w:rsidR="001551AB" w:rsidRPr="00DD6D0B" w:rsidRDefault="008301D4" w:rsidP="00A724AD">
            <w:pPr>
              <w:spacing w:after="0" w:line="240" w:lineRule="auto"/>
              <w:jc w:val="both"/>
              <w:rPr>
                <w:rFonts w:ascii="Times New Roman" w:hAnsi="Times New Roman"/>
                <w:sz w:val="24"/>
                <w:szCs w:val="24"/>
              </w:rPr>
            </w:pPr>
            <w:r w:rsidRPr="008301D4">
              <w:rPr>
                <w:rFonts w:ascii="Times New Roman" w:hAnsi="Times New Roman"/>
                <w:sz w:val="24"/>
                <w:szCs w:val="24"/>
              </w:rPr>
              <w:t>Информация о контрактной службе, ответственной за заключение контракта</w:t>
            </w:r>
          </w:p>
        </w:tc>
        <w:tc>
          <w:tcPr>
            <w:tcW w:w="7371" w:type="dxa"/>
            <w:vAlign w:val="center"/>
          </w:tcPr>
          <w:p w:rsidR="001551AB" w:rsidRPr="00024BBC" w:rsidRDefault="00A26D98" w:rsidP="00024BBC">
            <w:pPr>
              <w:spacing w:after="0" w:line="240" w:lineRule="auto"/>
              <w:jc w:val="both"/>
              <w:rPr>
                <w:rFonts w:ascii="Times New Roman" w:hAnsi="Times New Roman"/>
                <w:sz w:val="24"/>
                <w:szCs w:val="24"/>
              </w:rPr>
            </w:pPr>
            <w:r w:rsidRPr="00024BBC">
              <w:rPr>
                <w:rFonts w:ascii="Times New Roman" w:eastAsia="Arial" w:hAnsi="Times New Roman"/>
                <w:sz w:val="24"/>
                <w:szCs w:val="24"/>
              </w:rPr>
              <w:t xml:space="preserve">Заместитель Главы поселения </w:t>
            </w:r>
            <w:r w:rsidRPr="00024BBC">
              <w:rPr>
                <w:rFonts w:ascii="Times New Roman" w:hAnsi="Times New Roman"/>
                <w:sz w:val="24"/>
                <w:szCs w:val="24"/>
              </w:rPr>
              <w:t>Щелкова Ирина Николаевна, Постановление от 06.12.2017 года № 409 «О назначении контрактного управляющего и утверждении регламента работы контрактного управляющего в Администрации Мирненского сельского поселения»</w:t>
            </w:r>
          </w:p>
        </w:tc>
      </w:tr>
      <w:tr w:rsidR="00DD6D0B" w:rsidRPr="008310EB" w:rsidTr="00C9773A">
        <w:trPr>
          <w:trHeight w:val="841"/>
        </w:trPr>
        <w:tc>
          <w:tcPr>
            <w:tcW w:w="2694" w:type="dxa"/>
          </w:tcPr>
          <w:p w:rsidR="00DD6D0B" w:rsidRPr="00DD6D0B" w:rsidRDefault="00DD6D0B" w:rsidP="00A724AD">
            <w:pPr>
              <w:spacing w:after="0" w:line="240" w:lineRule="auto"/>
              <w:jc w:val="both"/>
              <w:rPr>
                <w:rFonts w:ascii="Times New Roman" w:hAnsi="Times New Roman"/>
                <w:sz w:val="24"/>
                <w:szCs w:val="24"/>
              </w:rPr>
            </w:pPr>
            <w:r w:rsidRPr="00DD6D0B">
              <w:rPr>
                <w:rFonts w:ascii="Times New Roman" w:hAnsi="Times New Roman"/>
                <w:sz w:val="24"/>
                <w:szCs w:val="24"/>
              </w:rPr>
              <w:t>Краткое изложение условий контракта, содержащее наименование и описание объекта закупки</w:t>
            </w:r>
          </w:p>
        </w:tc>
        <w:tc>
          <w:tcPr>
            <w:tcW w:w="7371" w:type="dxa"/>
          </w:tcPr>
          <w:p w:rsidR="0005049B" w:rsidRDefault="00E43F8F" w:rsidP="0005049B">
            <w:pPr>
              <w:keepNext/>
              <w:keepLines/>
              <w:spacing w:after="0" w:line="240" w:lineRule="auto"/>
              <w:jc w:val="both"/>
              <w:rPr>
                <w:rFonts w:ascii="Times New Roman" w:hAnsi="Times New Roman"/>
                <w:b/>
                <w:sz w:val="24"/>
                <w:szCs w:val="24"/>
              </w:rPr>
            </w:pPr>
            <w:r>
              <w:rPr>
                <w:rFonts w:ascii="Times New Roman" w:hAnsi="Times New Roman"/>
                <w:b/>
                <w:sz w:val="24"/>
                <w:szCs w:val="24"/>
              </w:rPr>
              <w:t>В</w:t>
            </w:r>
            <w:r w:rsidRPr="00E43F8F">
              <w:rPr>
                <w:rFonts w:ascii="Times New Roman" w:hAnsi="Times New Roman"/>
                <w:b/>
                <w:sz w:val="24"/>
                <w:szCs w:val="24"/>
              </w:rPr>
              <w:t>ыполнение работ по ремонту внутрипоселковых автомобильных дорог общего пользования местного значения в границах муниципального образования «Томский район» и сельских поселений, входящих в его состав: Мирненское сельское поселение, п. Мирный, ул. Мира от ул. Мира д.12/2 до ул. Мира д.2</w:t>
            </w:r>
            <w:r w:rsidR="0045740F">
              <w:rPr>
                <w:rFonts w:ascii="Times New Roman" w:hAnsi="Times New Roman"/>
                <w:b/>
                <w:sz w:val="24"/>
                <w:szCs w:val="24"/>
              </w:rPr>
              <w:t>.</w:t>
            </w:r>
          </w:p>
          <w:p w:rsidR="009372D7" w:rsidRPr="006224C2" w:rsidRDefault="009372D7" w:rsidP="0005049B">
            <w:pPr>
              <w:keepNext/>
              <w:keepLines/>
              <w:spacing w:after="0" w:line="240" w:lineRule="auto"/>
              <w:jc w:val="both"/>
              <w:rPr>
                <w:rFonts w:ascii="Times New Roman" w:hAnsi="Times New Roman"/>
                <w:b/>
                <w:sz w:val="24"/>
                <w:szCs w:val="24"/>
              </w:rPr>
            </w:pPr>
          </w:p>
          <w:p w:rsidR="00DD6D0B" w:rsidRPr="008310EB" w:rsidRDefault="003C2C9D" w:rsidP="00DC60AE">
            <w:pPr>
              <w:pStyle w:val="3"/>
              <w:tabs>
                <w:tab w:val="left" w:pos="0"/>
              </w:tabs>
              <w:spacing w:line="240" w:lineRule="auto"/>
              <w:ind w:left="34" w:firstLine="0"/>
              <w:rPr>
                <w:sz w:val="24"/>
                <w:szCs w:val="24"/>
                <w:highlight w:val="yellow"/>
              </w:rPr>
            </w:pPr>
            <w:r w:rsidRPr="006224C2">
              <w:rPr>
                <w:sz w:val="24"/>
                <w:szCs w:val="24"/>
              </w:rPr>
              <w:t xml:space="preserve">Выполнение работ </w:t>
            </w:r>
            <w:r>
              <w:rPr>
                <w:sz w:val="24"/>
                <w:szCs w:val="24"/>
              </w:rPr>
              <w:t xml:space="preserve">должно осуществляться </w:t>
            </w:r>
            <w:r w:rsidRPr="006224C2">
              <w:rPr>
                <w:sz w:val="24"/>
                <w:szCs w:val="24"/>
              </w:rPr>
              <w:t>в соответствии с условиями контракта, Локальным</w:t>
            </w:r>
            <w:r>
              <w:rPr>
                <w:sz w:val="24"/>
                <w:szCs w:val="24"/>
              </w:rPr>
              <w:t>и</w:t>
            </w:r>
            <w:r w:rsidRPr="006224C2">
              <w:rPr>
                <w:sz w:val="24"/>
                <w:szCs w:val="24"/>
              </w:rPr>
              <w:t xml:space="preserve"> сметным</w:t>
            </w:r>
            <w:r>
              <w:rPr>
                <w:sz w:val="24"/>
                <w:szCs w:val="24"/>
              </w:rPr>
              <w:t>и</w:t>
            </w:r>
            <w:r w:rsidRPr="006224C2">
              <w:rPr>
                <w:sz w:val="24"/>
                <w:szCs w:val="24"/>
              </w:rPr>
              <w:t xml:space="preserve"> расчет</w:t>
            </w:r>
            <w:r>
              <w:rPr>
                <w:sz w:val="24"/>
                <w:szCs w:val="24"/>
              </w:rPr>
              <w:t xml:space="preserve">ами </w:t>
            </w:r>
            <w:r w:rsidRPr="00B55CAD">
              <w:rPr>
                <w:sz w:val="24"/>
                <w:szCs w:val="24"/>
              </w:rPr>
              <w:t>№02-01-01</w:t>
            </w:r>
            <w:r w:rsidRPr="006224C2">
              <w:rPr>
                <w:sz w:val="24"/>
                <w:szCs w:val="24"/>
              </w:rPr>
              <w:t>, в том числе:</w:t>
            </w:r>
            <w:r>
              <w:rPr>
                <w:sz w:val="24"/>
                <w:szCs w:val="24"/>
              </w:rPr>
              <w:t xml:space="preserve"> </w:t>
            </w:r>
            <w:r w:rsidRPr="00B81977">
              <w:rPr>
                <w:sz w:val="24"/>
                <w:szCs w:val="24"/>
              </w:rPr>
              <w:t>устройство подстилающих и выравнивающих слоев оснований из щебня, розлив вяжущих материалов</w:t>
            </w:r>
            <w:r>
              <w:rPr>
                <w:sz w:val="24"/>
                <w:szCs w:val="24"/>
              </w:rPr>
              <w:t xml:space="preserve">, </w:t>
            </w:r>
            <w:r w:rsidRPr="00B81977">
              <w:rPr>
                <w:sz w:val="24"/>
                <w:szCs w:val="24"/>
              </w:rPr>
              <w:t>устройство выравнивающего слоя из асфальтобетонной смеси</w:t>
            </w:r>
            <w:r>
              <w:rPr>
                <w:sz w:val="24"/>
                <w:szCs w:val="24"/>
              </w:rPr>
              <w:t xml:space="preserve"> с применением укладчиков асфальтобетона, </w:t>
            </w:r>
            <w:r w:rsidRPr="00B81977">
              <w:rPr>
                <w:sz w:val="24"/>
                <w:szCs w:val="24"/>
              </w:rPr>
              <w:t>устройство покрытия толщиной 4 см из горячих асфальтобетонных смесей</w:t>
            </w:r>
            <w:r>
              <w:rPr>
                <w:sz w:val="24"/>
                <w:szCs w:val="24"/>
              </w:rPr>
              <w:t xml:space="preserve"> плотных мелкозернистых, </w:t>
            </w:r>
            <w:r w:rsidRPr="00B81977">
              <w:rPr>
                <w:sz w:val="24"/>
                <w:szCs w:val="24"/>
              </w:rPr>
              <w:t>укрепление обочин щебнем</w:t>
            </w:r>
            <w:r>
              <w:rPr>
                <w:sz w:val="24"/>
                <w:szCs w:val="24"/>
              </w:rPr>
              <w:t>.</w:t>
            </w:r>
          </w:p>
        </w:tc>
      </w:tr>
      <w:tr w:rsidR="00DD6D0B" w:rsidRPr="008310EB" w:rsidTr="002F3205">
        <w:trPr>
          <w:trHeight w:val="628"/>
        </w:trPr>
        <w:tc>
          <w:tcPr>
            <w:tcW w:w="2694" w:type="dxa"/>
          </w:tcPr>
          <w:p w:rsidR="00DD6D0B" w:rsidRPr="00581C6A" w:rsidRDefault="00DD6D0B" w:rsidP="00581C6A">
            <w:pPr>
              <w:tabs>
                <w:tab w:val="left" w:pos="0"/>
                <w:tab w:val="left" w:pos="1843"/>
              </w:tabs>
              <w:suppressAutoHyphens/>
              <w:spacing w:after="0" w:line="240" w:lineRule="auto"/>
              <w:ind w:left="34"/>
              <w:jc w:val="both"/>
              <w:rPr>
                <w:rFonts w:ascii="Times New Roman" w:hAnsi="Times New Roman"/>
                <w:sz w:val="24"/>
                <w:szCs w:val="24"/>
              </w:rPr>
            </w:pPr>
            <w:r w:rsidRPr="009372D7">
              <w:rPr>
                <w:rFonts w:ascii="Times New Roman" w:hAnsi="Times New Roman"/>
                <w:sz w:val="24"/>
                <w:szCs w:val="24"/>
              </w:rPr>
              <w:t>Идентификационный код закупки</w:t>
            </w:r>
          </w:p>
        </w:tc>
        <w:tc>
          <w:tcPr>
            <w:tcW w:w="7371" w:type="dxa"/>
            <w:vAlign w:val="center"/>
          </w:tcPr>
          <w:p w:rsidR="00DD6D0B" w:rsidRPr="002433B5" w:rsidRDefault="003B27A0" w:rsidP="00A724AD">
            <w:pPr>
              <w:pStyle w:val="3"/>
              <w:spacing w:line="240" w:lineRule="auto"/>
              <w:jc w:val="left"/>
              <w:rPr>
                <w:sz w:val="24"/>
                <w:szCs w:val="24"/>
                <w:lang w:eastAsia="ru-RU"/>
              </w:rPr>
            </w:pPr>
            <w:r w:rsidRPr="000C4BAC">
              <w:rPr>
                <w:sz w:val="24"/>
                <w:szCs w:val="24"/>
              </w:rPr>
              <w:t>203701404448070140100100060014211244</w:t>
            </w:r>
          </w:p>
        </w:tc>
      </w:tr>
      <w:tr w:rsidR="00DD6D0B" w:rsidRPr="008310EB" w:rsidTr="00C9773A">
        <w:trPr>
          <w:trHeight w:val="485"/>
        </w:trPr>
        <w:tc>
          <w:tcPr>
            <w:tcW w:w="2694" w:type="dxa"/>
            <w:vAlign w:val="center"/>
          </w:tcPr>
          <w:p w:rsidR="00DD6D0B" w:rsidRPr="00581C6A" w:rsidRDefault="00DD6D0B" w:rsidP="00581C6A">
            <w:pPr>
              <w:tabs>
                <w:tab w:val="left" w:pos="0"/>
                <w:tab w:val="left" w:pos="1843"/>
              </w:tabs>
              <w:suppressAutoHyphens/>
              <w:spacing w:after="0" w:line="240" w:lineRule="auto"/>
              <w:ind w:left="34"/>
              <w:jc w:val="both"/>
              <w:rPr>
                <w:rFonts w:ascii="Times New Roman" w:hAnsi="Times New Roman"/>
                <w:bCs/>
                <w:sz w:val="24"/>
                <w:szCs w:val="24"/>
                <w:lang w:eastAsia="ar-SA"/>
              </w:rPr>
            </w:pPr>
            <w:r w:rsidRPr="00581C6A">
              <w:rPr>
                <w:rFonts w:ascii="Times New Roman" w:hAnsi="Times New Roman"/>
                <w:bCs/>
                <w:sz w:val="24"/>
                <w:szCs w:val="24"/>
                <w:lang w:eastAsia="ar-SA"/>
              </w:rPr>
              <w:t>Объем работы</w:t>
            </w:r>
          </w:p>
        </w:tc>
        <w:tc>
          <w:tcPr>
            <w:tcW w:w="7371" w:type="dxa"/>
            <w:vAlign w:val="center"/>
          </w:tcPr>
          <w:p w:rsidR="00DD6D0B" w:rsidRPr="002433B5" w:rsidRDefault="00621E2B" w:rsidP="009372D7">
            <w:pPr>
              <w:spacing w:after="0" w:line="240" w:lineRule="auto"/>
              <w:jc w:val="both"/>
              <w:rPr>
                <w:rFonts w:ascii="Times New Roman" w:hAnsi="Times New Roman"/>
                <w:bCs/>
                <w:sz w:val="24"/>
                <w:szCs w:val="24"/>
                <w:highlight w:val="yellow"/>
              </w:rPr>
            </w:pPr>
            <w:r w:rsidRPr="00621E2B">
              <w:rPr>
                <w:rFonts w:ascii="Times New Roman" w:hAnsi="Times New Roman"/>
                <w:sz w:val="24"/>
                <w:szCs w:val="24"/>
                <w:lang w:eastAsia="ar-SA"/>
              </w:rPr>
              <w:t>в соответствии с Локальными сметными расчетами №02-01-01</w:t>
            </w:r>
          </w:p>
        </w:tc>
      </w:tr>
      <w:tr w:rsidR="00581C6A" w:rsidRPr="008310EB" w:rsidTr="00DB27F9">
        <w:tc>
          <w:tcPr>
            <w:tcW w:w="2694" w:type="dxa"/>
          </w:tcPr>
          <w:p w:rsidR="00581C6A" w:rsidRPr="00581C6A" w:rsidRDefault="00581C6A" w:rsidP="00581C6A">
            <w:pPr>
              <w:spacing w:after="0" w:line="240" w:lineRule="auto"/>
              <w:jc w:val="both"/>
              <w:rPr>
                <w:rFonts w:ascii="Times New Roman" w:hAnsi="Times New Roman"/>
                <w:sz w:val="24"/>
                <w:szCs w:val="24"/>
              </w:rPr>
            </w:pPr>
            <w:r w:rsidRPr="00581C6A">
              <w:rPr>
                <w:rFonts w:ascii="Times New Roman" w:hAnsi="Times New Roman"/>
                <w:sz w:val="24"/>
                <w:szCs w:val="24"/>
              </w:rPr>
              <w:t xml:space="preserve">Место выполнения работ </w:t>
            </w:r>
          </w:p>
        </w:tc>
        <w:tc>
          <w:tcPr>
            <w:tcW w:w="7371" w:type="dxa"/>
            <w:vAlign w:val="center"/>
          </w:tcPr>
          <w:p w:rsidR="00581C6A" w:rsidRPr="002433B5" w:rsidRDefault="00621E2B" w:rsidP="00B7529A">
            <w:pPr>
              <w:spacing w:after="0" w:line="240" w:lineRule="auto"/>
              <w:jc w:val="both"/>
              <w:rPr>
                <w:rFonts w:ascii="Times New Roman" w:hAnsi="Times New Roman"/>
                <w:sz w:val="24"/>
                <w:szCs w:val="24"/>
              </w:rPr>
            </w:pPr>
            <w:r w:rsidRPr="00621E2B">
              <w:rPr>
                <w:rFonts w:ascii="Times New Roman" w:hAnsi="Times New Roman"/>
                <w:sz w:val="24"/>
                <w:szCs w:val="24"/>
                <w:lang w:eastAsia="ar-SA"/>
              </w:rPr>
              <w:t>Томская область, Томский район, Мирненское сельское поселение, п. Мирный, ул. Мира от ул. Мира д.12/2 до ул. Мира д.2</w:t>
            </w:r>
          </w:p>
        </w:tc>
      </w:tr>
      <w:tr w:rsidR="00581C6A" w:rsidRPr="008310EB" w:rsidTr="00DB27F9">
        <w:tc>
          <w:tcPr>
            <w:tcW w:w="2694" w:type="dxa"/>
          </w:tcPr>
          <w:p w:rsidR="00581C6A" w:rsidRPr="00581C6A" w:rsidRDefault="00581C6A" w:rsidP="00581C6A">
            <w:pPr>
              <w:spacing w:after="0" w:line="240" w:lineRule="auto"/>
              <w:jc w:val="both"/>
              <w:rPr>
                <w:rFonts w:ascii="Times New Roman" w:hAnsi="Times New Roman"/>
                <w:sz w:val="24"/>
                <w:szCs w:val="24"/>
              </w:rPr>
            </w:pPr>
            <w:r w:rsidRPr="00581C6A">
              <w:rPr>
                <w:rFonts w:ascii="Times New Roman" w:hAnsi="Times New Roman"/>
                <w:sz w:val="24"/>
                <w:szCs w:val="24"/>
              </w:rPr>
              <w:t>Срок выполнения работ</w:t>
            </w:r>
          </w:p>
        </w:tc>
        <w:tc>
          <w:tcPr>
            <w:tcW w:w="7371" w:type="dxa"/>
            <w:vAlign w:val="center"/>
          </w:tcPr>
          <w:p w:rsidR="00581C6A" w:rsidRPr="002433B5" w:rsidRDefault="00A30464" w:rsidP="00520847">
            <w:pPr>
              <w:suppressAutoHyphens/>
              <w:spacing w:after="0" w:line="240" w:lineRule="auto"/>
              <w:jc w:val="both"/>
              <w:rPr>
                <w:rFonts w:ascii="Times New Roman" w:hAnsi="Times New Roman"/>
                <w:sz w:val="24"/>
                <w:szCs w:val="24"/>
              </w:rPr>
            </w:pPr>
            <w:r w:rsidRPr="00A30464">
              <w:rPr>
                <w:rFonts w:ascii="Times New Roman" w:hAnsi="Times New Roman"/>
                <w:sz w:val="24"/>
                <w:szCs w:val="24"/>
                <w:lang w:eastAsia="ar-SA"/>
              </w:rPr>
              <w:t xml:space="preserve">срок начала работ: с даты заключения контракта. Срок завершения работ: в течение 30 (тридцати) дней с даты заключения муниципального контракта (без учета сроков проведения экспертизы выполненных работ и приемки выполненных работ). В указанный срок должны быть выполнены работы, предусмотренные Контрактом, и предоставлены Заказчику акты о приемке выполненных работ по форме № КС-2 и справки о стоимости </w:t>
            </w:r>
            <w:r w:rsidRPr="00A30464">
              <w:rPr>
                <w:rFonts w:ascii="Times New Roman" w:hAnsi="Times New Roman"/>
                <w:sz w:val="24"/>
                <w:szCs w:val="24"/>
                <w:lang w:eastAsia="ar-SA"/>
              </w:rPr>
              <w:lastRenderedPageBreak/>
              <w:t>выполненных работ и затрат по форме № КС-3</w:t>
            </w:r>
          </w:p>
        </w:tc>
      </w:tr>
      <w:tr w:rsidR="00581C6A" w:rsidRPr="008310EB" w:rsidTr="00C9773A">
        <w:tc>
          <w:tcPr>
            <w:tcW w:w="2694" w:type="dxa"/>
          </w:tcPr>
          <w:p w:rsidR="00581C6A" w:rsidRPr="0039000A" w:rsidRDefault="00581C6A" w:rsidP="00F30DA1">
            <w:pPr>
              <w:spacing w:after="0" w:line="240" w:lineRule="auto"/>
              <w:jc w:val="both"/>
              <w:rPr>
                <w:rFonts w:ascii="Times New Roman" w:hAnsi="Times New Roman"/>
                <w:sz w:val="24"/>
                <w:szCs w:val="24"/>
              </w:rPr>
            </w:pPr>
            <w:r w:rsidRPr="0039000A">
              <w:rPr>
                <w:rFonts w:ascii="Times New Roman" w:hAnsi="Times New Roman"/>
                <w:sz w:val="24"/>
                <w:szCs w:val="24"/>
              </w:rPr>
              <w:lastRenderedPageBreak/>
              <w:t xml:space="preserve">Начальная (максимальная) цена </w:t>
            </w:r>
            <w:r w:rsidR="00F30DA1">
              <w:rPr>
                <w:rFonts w:ascii="Times New Roman" w:hAnsi="Times New Roman"/>
                <w:sz w:val="24"/>
                <w:szCs w:val="24"/>
              </w:rPr>
              <w:t xml:space="preserve">муниципального </w:t>
            </w:r>
            <w:r w:rsidRPr="0039000A">
              <w:rPr>
                <w:rFonts w:ascii="Times New Roman" w:hAnsi="Times New Roman"/>
                <w:sz w:val="24"/>
                <w:szCs w:val="24"/>
              </w:rPr>
              <w:t xml:space="preserve">контракта </w:t>
            </w:r>
            <w:r w:rsidR="00DB27F9">
              <w:rPr>
                <w:rFonts w:ascii="Times New Roman" w:hAnsi="Times New Roman"/>
                <w:sz w:val="24"/>
                <w:szCs w:val="24"/>
              </w:rPr>
              <w:t>(далее - контракт)</w:t>
            </w:r>
          </w:p>
        </w:tc>
        <w:tc>
          <w:tcPr>
            <w:tcW w:w="7371" w:type="dxa"/>
            <w:vAlign w:val="center"/>
          </w:tcPr>
          <w:p w:rsidR="00581C6A" w:rsidRPr="002433B5" w:rsidRDefault="001F62C2" w:rsidP="00B07162">
            <w:pPr>
              <w:spacing w:after="0" w:line="240" w:lineRule="auto"/>
              <w:rPr>
                <w:rFonts w:ascii="Times New Roman" w:hAnsi="Times New Roman"/>
                <w:sz w:val="24"/>
                <w:szCs w:val="24"/>
              </w:rPr>
            </w:pPr>
            <w:r w:rsidRPr="001F62C2">
              <w:rPr>
                <w:rFonts w:ascii="Times New Roman" w:hAnsi="Times New Roman"/>
                <w:b/>
                <w:sz w:val="24"/>
                <w:szCs w:val="24"/>
              </w:rPr>
              <w:t>1 543 341,60</w:t>
            </w:r>
            <w:r>
              <w:rPr>
                <w:b/>
                <w:sz w:val="24"/>
                <w:szCs w:val="24"/>
              </w:rPr>
              <w:t xml:space="preserve"> </w:t>
            </w:r>
            <w:r w:rsidR="0032635E" w:rsidRPr="002433B5">
              <w:rPr>
                <w:rFonts w:ascii="Times New Roman" w:hAnsi="Times New Roman"/>
                <w:sz w:val="24"/>
                <w:szCs w:val="24"/>
              </w:rPr>
              <w:t>руб.</w:t>
            </w:r>
          </w:p>
        </w:tc>
      </w:tr>
      <w:tr w:rsidR="00581C6A" w:rsidRPr="008310EB" w:rsidTr="00C9773A">
        <w:trPr>
          <w:trHeight w:val="399"/>
        </w:trPr>
        <w:tc>
          <w:tcPr>
            <w:tcW w:w="2694" w:type="dxa"/>
          </w:tcPr>
          <w:p w:rsidR="00581C6A" w:rsidRPr="008310EB" w:rsidRDefault="00581C6A" w:rsidP="00C46B39">
            <w:pPr>
              <w:spacing w:after="0" w:line="240" w:lineRule="auto"/>
              <w:jc w:val="both"/>
              <w:rPr>
                <w:rFonts w:ascii="Times New Roman" w:hAnsi="Times New Roman"/>
                <w:sz w:val="24"/>
                <w:szCs w:val="24"/>
                <w:highlight w:val="yellow"/>
              </w:rPr>
            </w:pPr>
            <w:r w:rsidRPr="009F6B5B">
              <w:rPr>
                <w:rFonts w:ascii="Times New Roman" w:hAnsi="Times New Roman"/>
                <w:sz w:val="24"/>
                <w:szCs w:val="24"/>
              </w:rPr>
              <w:t xml:space="preserve">Источник финансирования </w:t>
            </w:r>
          </w:p>
        </w:tc>
        <w:tc>
          <w:tcPr>
            <w:tcW w:w="7371" w:type="dxa"/>
            <w:vAlign w:val="center"/>
          </w:tcPr>
          <w:p w:rsidR="00581C6A" w:rsidRPr="008310EB" w:rsidRDefault="004B0E2C" w:rsidP="00C26BF8">
            <w:pPr>
              <w:spacing w:after="0" w:line="240" w:lineRule="auto"/>
              <w:jc w:val="both"/>
              <w:rPr>
                <w:rFonts w:ascii="Times New Roman" w:hAnsi="Times New Roman"/>
                <w:sz w:val="24"/>
                <w:szCs w:val="24"/>
                <w:highlight w:val="yellow"/>
              </w:rPr>
            </w:pPr>
            <w:r w:rsidRPr="004B0E2C">
              <w:rPr>
                <w:rFonts w:ascii="Times New Roman" w:hAnsi="Times New Roman"/>
                <w:sz w:val="24"/>
                <w:szCs w:val="24"/>
                <w:lang w:eastAsia="ar-SA"/>
              </w:rPr>
              <w:t>Бюджет муниципального образования «Мирненское сельское поселение»</w:t>
            </w:r>
          </w:p>
        </w:tc>
      </w:tr>
      <w:tr w:rsidR="00581C6A" w:rsidRPr="008310EB" w:rsidTr="00C9773A">
        <w:tc>
          <w:tcPr>
            <w:tcW w:w="2694" w:type="dxa"/>
          </w:tcPr>
          <w:p w:rsidR="00581C6A" w:rsidRPr="008310EB" w:rsidRDefault="00581C6A" w:rsidP="00A724AD">
            <w:pPr>
              <w:spacing w:after="0" w:line="240" w:lineRule="auto"/>
              <w:jc w:val="both"/>
              <w:rPr>
                <w:rFonts w:ascii="Times New Roman" w:hAnsi="Times New Roman"/>
                <w:sz w:val="24"/>
                <w:szCs w:val="24"/>
                <w:highlight w:val="yellow"/>
              </w:rPr>
            </w:pPr>
            <w:r w:rsidRPr="00A27E2B">
              <w:rPr>
                <w:rFonts w:ascii="Times New Roman" w:hAnsi="Times New Roman"/>
                <w:sz w:val="24"/>
                <w:szCs w:val="24"/>
              </w:rPr>
              <w:t>Ограничение участия в определении поставщика (подрядчика, исполнителя), установленное в соответствии с Федеральным законом №44-ФЗ</w:t>
            </w:r>
          </w:p>
        </w:tc>
        <w:tc>
          <w:tcPr>
            <w:tcW w:w="7371" w:type="dxa"/>
            <w:vAlign w:val="center"/>
          </w:tcPr>
          <w:p w:rsidR="007F4922" w:rsidRPr="007F4922" w:rsidRDefault="007F4922" w:rsidP="007F4922">
            <w:pPr>
              <w:keepNext/>
              <w:keepLines/>
              <w:spacing w:after="0" w:line="240" w:lineRule="auto"/>
              <w:ind w:firstLine="317"/>
              <w:jc w:val="both"/>
              <w:rPr>
                <w:rFonts w:ascii="Times New Roman" w:hAnsi="Times New Roman"/>
                <w:lang w:eastAsia="zh-CN"/>
              </w:rPr>
            </w:pPr>
            <w:r w:rsidRPr="007F4922">
              <w:rPr>
                <w:rFonts w:ascii="Times New Roman" w:hAnsi="Times New Roman"/>
                <w:sz w:val="24"/>
                <w:szCs w:val="24"/>
                <w:lang w:eastAsia="zh-CN"/>
              </w:rPr>
              <w:t xml:space="preserve">Заказчиком при проведении данного электронного аукциона установлены ограничения участия в определении </w:t>
            </w:r>
            <w:r w:rsidRPr="007F4922">
              <w:rPr>
                <w:rFonts w:ascii="Times New Roman" w:hAnsi="Times New Roman"/>
                <w:bCs/>
                <w:sz w:val="24"/>
                <w:szCs w:val="24"/>
                <w:lang w:eastAsia="zh-CN"/>
              </w:rPr>
              <w:t xml:space="preserve">поставщика (подрядчика, исполнителя). </w:t>
            </w:r>
            <w:r w:rsidRPr="007F4922">
              <w:rPr>
                <w:rFonts w:ascii="Times New Roman" w:hAnsi="Times New Roman"/>
                <w:sz w:val="24"/>
                <w:szCs w:val="24"/>
                <w:lang w:eastAsia="zh-CN"/>
              </w:rPr>
              <w:t xml:space="preserve">В настоящем электронном аукционе могут принимать участие только субъекты малого предпринимательства и социально-ориентированные некоммерческие организации в соответствии с частью 1 статьи 30 Федерального закона от 05.04.2014 № 44-ФЗ «О контрактной системе в сфере закупок товаров, работ, услуг для обеспечения государственных и муниципальных нужд» (далее – Федерального закона № 44-ФЗ).  </w:t>
            </w:r>
          </w:p>
          <w:p w:rsidR="007F4922" w:rsidRPr="007F4922" w:rsidRDefault="007F4922" w:rsidP="007F4922">
            <w:pPr>
              <w:keepNext/>
              <w:keepLines/>
              <w:tabs>
                <w:tab w:val="left" w:pos="1843"/>
              </w:tabs>
              <w:spacing w:after="0" w:line="240" w:lineRule="auto"/>
              <w:ind w:firstLine="317"/>
              <w:jc w:val="both"/>
              <w:rPr>
                <w:rFonts w:ascii="Times New Roman" w:hAnsi="Times New Roman"/>
                <w:sz w:val="24"/>
                <w:szCs w:val="24"/>
                <w:lang w:eastAsia="zh-CN"/>
              </w:rPr>
            </w:pPr>
            <w:r w:rsidRPr="007F4922">
              <w:rPr>
                <w:rFonts w:ascii="Times New Roman" w:hAnsi="Times New Roman"/>
                <w:sz w:val="24"/>
                <w:szCs w:val="24"/>
                <w:lang w:eastAsia="zh-CN"/>
              </w:rPr>
              <w:t xml:space="preserve">Обоснование установленного ограничения: заказчику необходимо осуществить закупку у субъектов малого предпринимательства и социально-ориентированных некоммерческих организаций в размере не менее 15% совокупного годового объема закупок. </w:t>
            </w:r>
          </w:p>
          <w:p w:rsidR="00964609" w:rsidRPr="008310EB" w:rsidRDefault="007F4922" w:rsidP="007F4922">
            <w:pPr>
              <w:keepNext/>
              <w:overflowPunct w:val="0"/>
              <w:spacing w:after="0" w:line="240" w:lineRule="auto"/>
              <w:ind w:firstLine="317"/>
              <w:jc w:val="both"/>
              <w:textAlignment w:val="baseline"/>
              <w:rPr>
                <w:rFonts w:ascii="Times New Roman" w:hAnsi="Times New Roman"/>
                <w:bCs/>
                <w:sz w:val="24"/>
                <w:szCs w:val="24"/>
                <w:highlight w:val="yellow"/>
                <w:lang w:eastAsia="ar-SA"/>
              </w:rPr>
            </w:pPr>
            <w:r w:rsidRPr="007F4922">
              <w:rPr>
                <w:rFonts w:ascii="Times New Roman" w:hAnsi="Times New Roman"/>
                <w:sz w:val="24"/>
                <w:szCs w:val="24"/>
                <w:lang w:eastAsia="zh-CN"/>
              </w:rPr>
              <w:t>Участники закупки, которые будут принимать участие в аукционе, должны соответствовать требованиям статьи 4 Федерального закона от 24.07.2007 № 209-ФЗ «О развитии малого и среднего предпринимательства в Российской Федерации», а также должны быть включены в единый реестр субъектов малого предпринимательства в соответствии с требованиями, установленными в пункте 1 статьи 3 Федерального закона от 24.07.2007 № 209-ФЗ, или являться социально ориентированными некоммерческими организациями в соответствии с частью 1 статьи 31.1 Федерального закона от 12.01.1996 № 7-ФЗ «О некоммерческих организациях».</w:t>
            </w:r>
          </w:p>
        </w:tc>
      </w:tr>
      <w:tr w:rsidR="00581C6A" w:rsidRPr="008310EB" w:rsidTr="00C9773A">
        <w:tc>
          <w:tcPr>
            <w:tcW w:w="2694" w:type="dxa"/>
          </w:tcPr>
          <w:p w:rsidR="00581C6A" w:rsidRPr="00E6136A" w:rsidRDefault="00581C6A" w:rsidP="00A724AD">
            <w:pPr>
              <w:spacing w:after="0" w:line="240" w:lineRule="auto"/>
              <w:jc w:val="both"/>
              <w:rPr>
                <w:rFonts w:ascii="Times New Roman" w:hAnsi="Times New Roman"/>
                <w:sz w:val="24"/>
                <w:szCs w:val="24"/>
              </w:rPr>
            </w:pPr>
            <w:r w:rsidRPr="00E6136A">
              <w:rPr>
                <w:rFonts w:ascii="Times New Roman" w:hAnsi="Times New Roman"/>
                <w:sz w:val="24"/>
                <w:szCs w:val="24"/>
              </w:rPr>
              <w:t>Используемый способ определения поставщика (подрядчика, исполнителя)</w:t>
            </w:r>
          </w:p>
        </w:tc>
        <w:tc>
          <w:tcPr>
            <w:tcW w:w="7371" w:type="dxa"/>
            <w:vAlign w:val="center"/>
          </w:tcPr>
          <w:p w:rsidR="00581C6A" w:rsidRPr="00E6136A" w:rsidRDefault="00581C6A" w:rsidP="00A724AD">
            <w:pPr>
              <w:spacing w:after="0" w:line="240" w:lineRule="auto"/>
              <w:rPr>
                <w:rFonts w:ascii="Times New Roman" w:hAnsi="Times New Roman"/>
                <w:sz w:val="24"/>
                <w:szCs w:val="24"/>
              </w:rPr>
            </w:pPr>
            <w:r w:rsidRPr="00E6136A">
              <w:rPr>
                <w:rFonts w:ascii="Times New Roman" w:hAnsi="Times New Roman"/>
                <w:sz w:val="24"/>
                <w:szCs w:val="24"/>
              </w:rPr>
              <w:t xml:space="preserve">Электронный аукцион </w:t>
            </w:r>
          </w:p>
        </w:tc>
      </w:tr>
      <w:tr w:rsidR="00581C6A" w:rsidRPr="008310EB" w:rsidTr="00C9773A">
        <w:tc>
          <w:tcPr>
            <w:tcW w:w="2694" w:type="dxa"/>
          </w:tcPr>
          <w:p w:rsidR="00581C6A" w:rsidRPr="008310EB" w:rsidRDefault="00581C6A" w:rsidP="00A724AD">
            <w:pPr>
              <w:spacing w:after="0" w:line="240" w:lineRule="auto"/>
              <w:jc w:val="both"/>
              <w:rPr>
                <w:rFonts w:ascii="Times New Roman" w:hAnsi="Times New Roman"/>
                <w:sz w:val="24"/>
                <w:szCs w:val="24"/>
                <w:highlight w:val="yellow"/>
              </w:rPr>
            </w:pPr>
            <w:r w:rsidRPr="00E476BA">
              <w:rPr>
                <w:rFonts w:ascii="Times New Roman" w:hAnsi="Times New Roman"/>
                <w:sz w:val="24"/>
                <w:szCs w:val="24"/>
              </w:rPr>
              <w:t>Срок, место и порядок подачи заявок участников закупки</w:t>
            </w:r>
          </w:p>
        </w:tc>
        <w:tc>
          <w:tcPr>
            <w:tcW w:w="7371" w:type="dxa"/>
          </w:tcPr>
          <w:p w:rsidR="00581C6A" w:rsidRPr="00142806" w:rsidRDefault="00581C6A" w:rsidP="00A724AD">
            <w:pPr>
              <w:autoSpaceDE w:val="0"/>
              <w:autoSpaceDN w:val="0"/>
              <w:adjustRightInd w:val="0"/>
              <w:spacing w:after="0" w:line="240" w:lineRule="auto"/>
              <w:ind w:firstLine="459"/>
              <w:jc w:val="both"/>
              <w:rPr>
                <w:rFonts w:ascii="Times New Roman" w:hAnsi="Times New Roman"/>
                <w:sz w:val="24"/>
                <w:szCs w:val="24"/>
              </w:rPr>
            </w:pPr>
            <w:r w:rsidRPr="00142806">
              <w:rPr>
                <w:rFonts w:ascii="Times New Roman" w:hAnsi="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581C6A" w:rsidRPr="00314031" w:rsidRDefault="00581C6A" w:rsidP="00A724AD">
            <w:pPr>
              <w:autoSpaceDE w:val="0"/>
              <w:autoSpaceDN w:val="0"/>
              <w:adjustRightInd w:val="0"/>
              <w:spacing w:after="0" w:line="240" w:lineRule="auto"/>
              <w:ind w:firstLine="459"/>
              <w:jc w:val="both"/>
              <w:rPr>
                <w:rFonts w:ascii="Times New Roman" w:hAnsi="Times New Roman"/>
                <w:color w:val="0000FF"/>
                <w:sz w:val="24"/>
                <w:szCs w:val="24"/>
              </w:rPr>
            </w:pPr>
            <w:r w:rsidRPr="007348F5">
              <w:rPr>
                <w:rFonts w:ascii="Times New Roman" w:hAnsi="Times New Roman"/>
                <w:sz w:val="24"/>
                <w:szCs w:val="24"/>
              </w:rPr>
              <w:t xml:space="preserve">Срок подачи заявок: заявки на участие в электронном аукционе могут подаваться в любое время с момента размещения извещения о проведении электронного аукциона в Единой информационной системе в сфере закупок </w:t>
            </w:r>
            <w:r w:rsidR="00142806" w:rsidRPr="007348F5">
              <w:rPr>
                <w:rFonts w:ascii="Times New Roman" w:hAnsi="Times New Roman"/>
                <w:sz w:val="24"/>
                <w:szCs w:val="24"/>
              </w:rPr>
              <w:t>(</w:t>
            </w:r>
            <w:r w:rsidR="006209F6">
              <w:rPr>
                <w:rFonts w:ascii="Times New Roman" w:hAnsi="Times New Roman"/>
                <w:b/>
                <w:sz w:val="24"/>
                <w:szCs w:val="24"/>
              </w:rPr>
              <w:t>08.06</w:t>
            </w:r>
            <w:r w:rsidR="00C7530E" w:rsidRPr="00C7530E">
              <w:rPr>
                <w:rFonts w:ascii="Times New Roman" w:hAnsi="Times New Roman"/>
                <w:b/>
                <w:sz w:val="24"/>
                <w:szCs w:val="24"/>
              </w:rPr>
              <w:t>.2020</w:t>
            </w:r>
            <w:r w:rsidR="00B07162" w:rsidRPr="00C7530E">
              <w:rPr>
                <w:rFonts w:ascii="Times New Roman" w:hAnsi="Times New Roman"/>
                <w:b/>
                <w:sz w:val="24"/>
                <w:szCs w:val="24"/>
              </w:rPr>
              <w:t xml:space="preserve"> </w:t>
            </w:r>
            <w:r w:rsidR="00142806" w:rsidRPr="00C7530E">
              <w:rPr>
                <w:rFonts w:ascii="Times New Roman" w:hAnsi="Times New Roman"/>
                <w:b/>
                <w:sz w:val="24"/>
                <w:szCs w:val="24"/>
              </w:rPr>
              <w:t>г.</w:t>
            </w:r>
            <w:r w:rsidR="00142806" w:rsidRPr="007348F5">
              <w:rPr>
                <w:rFonts w:ascii="Times New Roman" w:hAnsi="Times New Roman"/>
                <w:sz w:val="24"/>
                <w:szCs w:val="24"/>
              </w:rPr>
              <w:t xml:space="preserve">) </w:t>
            </w:r>
            <w:r w:rsidRPr="007348F5">
              <w:rPr>
                <w:rFonts w:ascii="Times New Roman" w:hAnsi="Times New Roman"/>
                <w:sz w:val="24"/>
                <w:szCs w:val="24"/>
              </w:rPr>
              <w:t xml:space="preserve">до даты и времени окончания срока подачи заявок на участие в аукционе: </w:t>
            </w:r>
            <w:r w:rsidR="00314031" w:rsidRPr="00314031">
              <w:rPr>
                <w:rFonts w:ascii="Times New Roman" w:hAnsi="Times New Roman"/>
                <w:b/>
                <w:color w:val="0000FF"/>
                <w:sz w:val="24"/>
                <w:szCs w:val="24"/>
              </w:rPr>
              <w:t>до 10-00 часов</w:t>
            </w:r>
            <w:r w:rsidR="00314031" w:rsidRPr="00314031">
              <w:rPr>
                <w:rFonts w:ascii="Times New Roman" w:hAnsi="Times New Roman"/>
                <w:color w:val="0000FF"/>
                <w:sz w:val="24"/>
                <w:szCs w:val="24"/>
              </w:rPr>
              <w:t xml:space="preserve"> </w:t>
            </w:r>
            <w:r w:rsidR="00314031" w:rsidRPr="00314031">
              <w:rPr>
                <w:rFonts w:ascii="Times New Roman" w:hAnsi="Times New Roman"/>
                <w:sz w:val="24"/>
                <w:szCs w:val="24"/>
              </w:rPr>
              <w:t>местного времени</w:t>
            </w:r>
            <w:r w:rsidR="00314031" w:rsidRPr="00314031">
              <w:rPr>
                <w:rFonts w:ascii="Times New Roman" w:hAnsi="Times New Roman"/>
                <w:color w:val="0000FF"/>
                <w:sz w:val="24"/>
                <w:szCs w:val="24"/>
              </w:rPr>
              <w:t xml:space="preserve"> </w:t>
            </w:r>
            <w:r w:rsidR="00314031" w:rsidRPr="00314031">
              <w:rPr>
                <w:rFonts w:ascii="Times New Roman" w:hAnsi="Times New Roman"/>
                <w:b/>
                <w:color w:val="0000FF"/>
                <w:sz w:val="24"/>
                <w:szCs w:val="24"/>
              </w:rPr>
              <w:t>«</w:t>
            </w:r>
            <w:r w:rsidR="00F322D1">
              <w:rPr>
                <w:rFonts w:ascii="Times New Roman" w:hAnsi="Times New Roman"/>
                <w:b/>
                <w:color w:val="0000FF"/>
                <w:sz w:val="24"/>
                <w:szCs w:val="24"/>
              </w:rPr>
              <w:t>18</w:t>
            </w:r>
            <w:r w:rsidR="00314031" w:rsidRPr="00314031">
              <w:rPr>
                <w:rFonts w:ascii="Times New Roman" w:hAnsi="Times New Roman"/>
                <w:b/>
                <w:color w:val="0000FF"/>
                <w:sz w:val="24"/>
                <w:szCs w:val="24"/>
              </w:rPr>
              <w:t>» июня 2020 г</w:t>
            </w:r>
            <w:r w:rsidR="00314031" w:rsidRPr="00314031">
              <w:rPr>
                <w:rFonts w:ascii="Times New Roman" w:hAnsi="Times New Roman"/>
                <w:color w:val="0000FF"/>
                <w:sz w:val="24"/>
                <w:szCs w:val="24"/>
              </w:rPr>
              <w:t>.</w:t>
            </w:r>
          </w:p>
          <w:p w:rsidR="00581C6A" w:rsidRPr="007B602A" w:rsidRDefault="00581C6A" w:rsidP="007B602A">
            <w:pPr>
              <w:autoSpaceDE w:val="0"/>
              <w:autoSpaceDN w:val="0"/>
              <w:adjustRightInd w:val="0"/>
              <w:spacing w:after="0" w:line="240" w:lineRule="auto"/>
              <w:ind w:firstLine="459"/>
              <w:jc w:val="both"/>
              <w:rPr>
                <w:rFonts w:ascii="Times New Roman" w:hAnsi="Times New Roman"/>
                <w:sz w:val="24"/>
                <w:szCs w:val="24"/>
                <w:highlight w:val="yellow"/>
              </w:rPr>
            </w:pPr>
            <w:r w:rsidRPr="007348F5">
              <w:rPr>
                <w:rFonts w:ascii="Times New Roman" w:hAnsi="Times New Roman"/>
                <w:sz w:val="24"/>
                <w:szCs w:val="24"/>
              </w:rPr>
              <w:t>Место подачи заявок –</w:t>
            </w:r>
            <w:r w:rsidRPr="007B602A">
              <w:rPr>
                <w:rFonts w:ascii="Times New Roman" w:hAnsi="Times New Roman"/>
                <w:sz w:val="24"/>
                <w:szCs w:val="24"/>
              </w:rPr>
              <w:t xml:space="preserve"> электронная площадка: </w:t>
            </w:r>
            <w:hyperlink r:id="rId6" w:history="1">
              <w:r w:rsidR="00E121E1" w:rsidRPr="00E121E1">
                <w:rPr>
                  <w:rFonts w:ascii="Times New Roman" w:hAnsi="Times New Roman"/>
                  <w:bCs/>
                  <w:color w:val="0000FF"/>
                  <w:sz w:val="24"/>
                  <w:szCs w:val="24"/>
                  <w:u w:val="single"/>
                </w:rPr>
                <w:t>http://www.rts-tender.ru/</w:t>
              </w:r>
            </w:hyperlink>
          </w:p>
        </w:tc>
      </w:tr>
      <w:tr w:rsidR="00581C6A" w:rsidRPr="008310EB" w:rsidTr="00C9773A">
        <w:tc>
          <w:tcPr>
            <w:tcW w:w="2694" w:type="dxa"/>
          </w:tcPr>
          <w:p w:rsidR="00581C6A" w:rsidRPr="008310EB" w:rsidRDefault="00581C6A" w:rsidP="00A724AD">
            <w:pPr>
              <w:spacing w:after="0" w:line="240" w:lineRule="auto"/>
              <w:jc w:val="both"/>
              <w:rPr>
                <w:rFonts w:ascii="Times New Roman" w:hAnsi="Times New Roman"/>
                <w:sz w:val="24"/>
                <w:szCs w:val="24"/>
                <w:highlight w:val="yellow"/>
              </w:rPr>
            </w:pPr>
            <w:r w:rsidRPr="00701E48">
              <w:rPr>
                <w:rFonts w:ascii="Times New Roman" w:hAnsi="Times New Roman"/>
                <w:sz w:val="24"/>
                <w:szCs w:val="24"/>
              </w:rPr>
              <w:t xml:space="preserve">Размер и порядок внесения денежных средств в качестве обеспечения заявок на </w:t>
            </w:r>
            <w:r w:rsidRPr="00701E48">
              <w:rPr>
                <w:rFonts w:ascii="Times New Roman" w:hAnsi="Times New Roman"/>
                <w:sz w:val="24"/>
                <w:szCs w:val="24"/>
              </w:rPr>
              <w:lastRenderedPageBreak/>
              <w:t xml:space="preserve">участие в закупке </w:t>
            </w:r>
          </w:p>
        </w:tc>
        <w:tc>
          <w:tcPr>
            <w:tcW w:w="7371" w:type="dxa"/>
            <w:vAlign w:val="center"/>
          </w:tcPr>
          <w:p w:rsidR="003B6CA3" w:rsidRPr="00290208" w:rsidRDefault="003B6CA3" w:rsidP="003B6CA3">
            <w:pPr>
              <w:keepNext/>
              <w:keepLines/>
              <w:spacing w:after="0" w:line="240" w:lineRule="auto"/>
              <w:ind w:firstLine="318"/>
              <w:jc w:val="both"/>
              <w:rPr>
                <w:rFonts w:ascii="Times New Roman CYR" w:hAnsi="Times New Roman CYR" w:cs="Times New Roman CYR"/>
                <w:b/>
                <w:sz w:val="24"/>
                <w:szCs w:val="24"/>
              </w:rPr>
            </w:pPr>
            <w:r w:rsidRPr="00290208">
              <w:rPr>
                <w:rFonts w:ascii="Times New Roman CYR" w:hAnsi="Times New Roman CYR" w:cs="Times New Roman CYR"/>
                <w:sz w:val="24"/>
                <w:szCs w:val="24"/>
              </w:rPr>
              <w:lastRenderedPageBreak/>
              <w:t xml:space="preserve">Участник закупки представляет обеспечение заявки на участие в настоящем электронном аукционе в размере </w:t>
            </w:r>
            <w:r w:rsidRPr="003C542D">
              <w:rPr>
                <w:rFonts w:ascii="Times New Roman CYR" w:hAnsi="Times New Roman CYR" w:cs="Times New Roman CYR"/>
                <w:b/>
                <w:sz w:val="24"/>
                <w:szCs w:val="24"/>
              </w:rPr>
              <w:t xml:space="preserve">1% начальной (максимальной) цены контракта, что составляет </w:t>
            </w:r>
            <w:r>
              <w:rPr>
                <w:rFonts w:ascii="Times New Roman CYR" w:hAnsi="Times New Roman CYR" w:cs="Times New Roman CYR"/>
                <w:b/>
                <w:sz w:val="24"/>
                <w:szCs w:val="24"/>
              </w:rPr>
              <w:t>15 433,41</w:t>
            </w:r>
            <w:r w:rsidRPr="003C542D">
              <w:rPr>
                <w:rFonts w:ascii="Times New Roman CYR" w:hAnsi="Times New Roman CYR" w:cs="Times New Roman CYR"/>
                <w:b/>
                <w:sz w:val="24"/>
                <w:szCs w:val="24"/>
              </w:rPr>
              <w:t xml:space="preserve"> рублей.</w:t>
            </w:r>
          </w:p>
          <w:p w:rsidR="003B6CA3" w:rsidRPr="00290208" w:rsidRDefault="003B6CA3" w:rsidP="003B6CA3">
            <w:pPr>
              <w:keepNext/>
              <w:keepLines/>
              <w:spacing w:after="0" w:line="240" w:lineRule="auto"/>
              <w:ind w:firstLine="318"/>
              <w:jc w:val="both"/>
              <w:rPr>
                <w:rFonts w:ascii="Times New Roman CYR" w:hAnsi="Times New Roman CYR" w:cs="Times New Roman CYR"/>
                <w:sz w:val="24"/>
                <w:szCs w:val="24"/>
              </w:rPr>
            </w:pPr>
            <w:r w:rsidRPr="00290208">
              <w:rPr>
                <w:rFonts w:ascii="Times New Roman CYR" w:hAnsi="Times New Roman CYR" w:cs="Times New Roman CYR"/>
                <w:sz w:val="24"/>
                <w:szCs w:val="24"/>
              </w:rPr>
              <w:lastRenderedPageBreak/>
              <w:t>Обеспечение заявки на участие в аукционе может предоставляться участником закупки в виде денежных средств или банковской гарантии.</w:t>
            </w:r>
          </w:p>
          <w:p w:rsidR="003B6CA3" w:rsidRPr="00290208" w:rsidRDefault="003B6CA3" w:rsidP="003B6CA3">
            <w:pPr>
              <w:keepNext/>
              <w:keepLines/>
              <w:spacing w:after="0" w:line="240" w:lineRule="auto"/>
              <w:ind w:firstLine="318"/>
              <w:jc w:val="both"/>
              <w:rPr>
                <w:rFonts w:ascii="Times New Roman CYR" w:hAnsi="Times New Roman CYR" w:cs="Times New Roman CYR"/>
                <w:sz w:val="24"/>
                <w:szCs w:val="24"/>
              </w:rPr>
            </w:pPr>
            <w:r w:rsidRPr="00290208">
              <w:rPr>
                <w:rFonts w:ascii="Times New Roman CYR" w:hAnsi="Times New Roman CYR" w:cs="Times New Roman CYR"/>
                <w:sz w:val="24"/>
                <w:szCs w:val="24"/>
              </w:rPr>
              <w:t>Требование обеспечения заявки на участие в электронном аукционе в равной мере распространяется на всех участников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p>
          <w:p w:rsidR="003B6CA3" w:rsidRPr="00290208" w:rsidRDefault="003B6CA3" w:rsidP="003B6CA3">
            <w:pPr>
              <w:keepNext/>
              <w:keepLines/>
              <w:spacing w:after="0" w:line="240" w:lineRule="auto"/>
              <w:ind w:firstLine="318"/>
              <w:jc w:val="both"/>
              <w:rPr>
                <w:rFonts w:ascii="Times New Roman CYR" w:hAnsi="Times New Roman CYR" w:cs="Times New Roman CYR"/>
                <w:sz w:val="24"/>
                <w:szCs w:val="24"/>
              </w:rPr>
            </w:pPr>
            <w:r w:rsidRPr="00290208">
              <w:rPr>
                <w:rFonts w:ascii="Times New Roman CYR" w:hAnsi="Times New Roman CYR" w:cs="Times New Roman CYR"/>
                <w:sz w:val="24"/>
                <w:szCs w:val="24"/>
              </w:rPr>
              <w:t xml:space="preserve">Способ обеспечения заявки из перечисленных в настоящем разделе </w:t>
            </w:r>
            <w:proofErr w:type="gramStart"/>
            <w:r w:rsidRPr="00290208">
              <w:rPr>
                <w:rFonts w:ascii="Times New Roman CYR" w:hAnsi="Times New Roman CYR" w:cs="Times New Roman CYR"/>
                <w:sz w:val="24"/>
                <w:szCs w:val="24"/>
              </w:rPr>
              <w:t>извещения  способов</w:t>
            </w:r>
            <w:proofErr w:type="gramEnd"/>
            <w:r w:rsidRPr="00290208">
              <w:rPr>
                <w:rFonts w:ascii="Times New Roman CYR" w:hAnsi="Times New Roman CYR" w:cs="Times New Roman CYR"/>
                <w:sz w:val="24"/>
                <w:szCs w:val="24"/>
              </w:rPr>
              <w:t xml:space="preserve"> определяется участником закупки самостоятельно. </w:t>
            </w:r>
          </w:p>
          <w:p w:rsidR="003B6CA3" w:rsidRPr="00290208" w:rsidRDefault="003B6CA3" w:rsidP="003B6CA3">
            <w:pPr>
              <w:keepNext/>
              <w:keepLines/>
              <w:spacing w:after="0" w:line="240" w:lineRule="auto"/>
              <w:ind w:firstLine="318"/>
              <w:jc w:val="both"/>
              <w:rPr>
                <w:rFonts w:ascii="Times New Roman CYR" w:hAnsi="Times New Roman CYR" w:cs="Times New Roman CYR"/>
                <w:sz w:val="24"/>
                <w:szCs w:val="24"/>
              </w:rPr>
            </w:pPr>
            <w:r w:rsidRPr="00290208">
              <w:rPr>
                <w:rFonts w:ascii="Times New Roman CYR" w:hAnsi="Times New Roman CYR" w:cs="Times New Roman CYR"/>
                <w:sz w:val="24"/>
                <w:szCs w:val="24"/>
              </w:rPr>
              <w:t xml:space="preserve">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в течение одного рабочего дня со дня включения информации об участнике закупки в реестр недобросовестных поставщиков (подрядчиков, исполнителей) в соответствии со статьей 104 Закона № 44-ФЗ. </w:t>
            </w:r>
          </w:p>
          <w:p w:rsidR="003B6CA3" w:rsidRPr="00290208" w:rsidRDefault="003B6CA3" w:rsidP="003B6CA3">
            <w:pPr>
              <w:keepNext/>
              <w:keepLines/>
              <w:spacing w:after="0" w:line="240" w:lineRule="auto"/>
              <w:ind w:firstLine="318"/>
              <w:jc w:val="both"/>
              <w:rPr>
                <w:rFonts w:ascii="Times New Roman CYR" w:hAnsi="Times New Roman CYR" w:cs="Times New Roman CYR"/>
                <w:sz w:val="24"/>
                <w:szCs w:val="24"/>
              </w:rPr>
            </w:pPr>
            <w:r w:rsidRPr="00290208">
              <w:rPr>
                <w:rFonts w:ascii="Times New Roman CYR" w:hAnsi="Times New Roman CYR" w:cs="Times New Roman CYR"/>
                <w:sz w:val="24"/>
                <w:szCs w:val="24"/>
              </w:rPr>
              <w:t>Порядок предоставления обеспечения и требования к обеспечению заявки на участие в закупке способом «</w:t>
            </w:r>
            <w:r w:rsidRPr="006F1910">
              <w:rPr>
                <w:rFonts w:ascii="Times New Roman CYR" w:hAnsi="Times New Roman CYR" w:cs="Times New Roman CYR"/>
                <w:b/>
                <w:sz w:val="24"/>
                <w:szCs w:val="24"/>
              </w:rPr>
              <w:t>Безотзывная банковская гарантия</w:t>
            </w:r>
            <w:r w:rsidRPr="00290208">
              <w:rPr>
                <w:rFonts w:ascii="Times New Roman CYR" w:hAnsi="Times New Roman CYR" w:cs="Times New Roman CYR"/>
                <w:sz w:val="24"/>
                <w:szCs w:val="24"/>
              </w:rPr>
              <w:t xml:space="preserve">»: </w:t>
            </w:r>
          </w:p>
          <w:p w:rsidR="003B6CA3" w:rsidRPr="00290208" w:rsidRDefault="003B6CA3" w:rsidP="003B6CA3">
            <w:pPr>
              <w:keepNext/>
              <w:keepLines/>
              <w:spacing w:after="0" w:line="240" w:lineRule="auto"/>
              <w:ind w:firstLine="318"/>
              <w:jc w:val="both"/>
              <w:rPr>
                <w:rFonts w:ascii="Times New Roman CYR" w:hAnsi="Times New Roman CYR" w:cs="Times New Roman CYR"/>
                <w:sz w:val="24"/>
                <w:szCs w:val="24"/>
              </w:rPr>
            </w:pPr>
            <w:r w:rsidRPr="00290208">
              <w:rPr>
                <w:rFonts w:ascii="Times New Roman CYR" w:hAnsi="Times New Roman CYR" w:cs="Times New Roman CYR"/>
                <w:sz w:val="24"/>
                <w:szCs w:val="24"/>
              </w:rPr>
              <w:t>Банковская гарантия должна быть безотзывной, соответствовать требованиям,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 Гражданским кодексом РФ, должна соответствовать требованиям к форме банковской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 утвержденной постановлением Правительства Российской Федерации от «08» ноября 2013 г. № 1005.</w:t>
            </w:r>
          </w:p>
          <w:p w:rsidR="003B6CA3" w:rsidRPr="00290208" w:rsidRDefault="003B6CA3" w:rsidP="003B6CA3">
            <w:pPr>
              <w:keepNext/>
              <w:keepLines/>
              <w:spacing w:after="0" w:line="240" w:lineRule="auto"/>
              <w:ind w:firstLine="318"/>
              <w:jc w:val="both"/>
              <w:rPr>
                <w:rFonts w:ascii="Times New Roman CYR" w:hAnsi="Times New Roman CYR" w:cs="Times New Roman CYR"/>
                <w:sz w:val="24"/>
                <w:szCs w:val="24"/>
              </w:rPr>
            </w:pPr>
            <w:r w:rsidRPr="00290208">
              <w:rPr>
                <w:rFonts w:ascii="Times New Roman CYR" w:hAnsi="Times New Roman CYR" w:cs="Times New Roman CYR"/>
                <w:sz w:val="24"/>
                <w:szCs w:val="24"/>
              </w:rPr>
              <w:t xml:space="preserve">В безотзывной банковской гарантии в обязательном порядке должна быть указана сумма, в пределах которой банк гарантирует исполнение обязательств, связанных с подачей заявки на участие в </w:t>
            </w:r>
            <w:proofErr w:type="gramStart"/>
            <w:r w:rsidRPr="00290208">
              <w:rPr>
                <w:rFonts w:ascii="Times New Roman CYR" w:hAnsi="Times New Roman CYR" w:cs="Times New Roman CYR"/>
                <w:sz w:val="24"/>
                <w:szCs w:val="24"/>
              </w:rPr>
              <w:t>закупке  –</w:t>
            </w:r>
            <w:proofErr w:type="gramEnd"/>
            <w:r w:rsidRPr="00290208">
              <w:rPr>
                <w:rFonts w:ascii="Times New Roman CYR" w:hAnsi="Times New Roman CYR" w:cs="Times New Roman CYR"/>
                <w:sz w:val="24"/>
                <w:szCs w:val="24"/>
              </w:rPr>
              <w:t xml:space="preserve"> </w:t>
            </w:r>
            <w:r>
              <w:rPr>
                <w:rFonts w:ascii="Times New Roman CYR" w:hAnsi="Times New Roman CYR" w:cs="Times New Roman CYR"/>
                <w:b/>
                <w:sz w:val="24"/>
                <w:szCs w:val="24"/>
              </w:rPr>
              <w:t xml:space="preserve">15 433,41 </w:t>
            </w:r>
            <w:r w:rsidRPr="009B2355">
              <w:rPr>
                <w:rFonts w:ascii="Times New Roman CYR" w:hAnsi="Times New Roman CYR" w:cs="Times New Roman CYR"/>
                <w:b/>
                <w:sz w:val="24"/>
                <w:szCs w:val="24"/>
              </w:rPr>
              <w:t>рублей</w:t>
            </w:r>
            <w:r w:rsidRPr="00290208">
              <w:rPr>
                <w:rFonts w:ascii="Times New Roman CYR" w:hAnsi="Times New Roman CYR" w:cs="Times New Roman CYR"/>
                <w:sz w:val="24"/>
                <w:szCs w:val="24"/>
              </w:rPr>
              <w:t xml:space="preserve">. </w:t>
            </w:r>
          </w:p>
          <w:p w:rsidR="003B6CA3" w:rsidRPr="00C46C08" w:rsidRDefault="003B6CA3" w:rsidP="003B6CA3">
            <w:pPr>
              <w:keepNext/>
              <w:keepLines/>
              <w:spacing w:after="0" w:line="240" w:lineRule="auto"/>
              <w:ind w:firstLine="318"/>
              <w:jc w:val="both"/>
              <w:rPr>
                <w:rFonts w:ascii="Times New Roman CYR" w:hAnsi="Times New Roman CYR" w:cs="Times New Roman CYR"/>
                <w:b/>
                <w:sz w:val="24"/>
                <w:szCs w:val="24"/>
              </w:rPr>
            </w:pPr>
            <w:r w:rsidRPr="00290208">
              <w:rPr>
                <w:rFonts w:ascii="Times New Roman CYR" w:hAnsi="Times New Roman CYR" w:cs="Times New Roman CYR"/>
                <w:sz w:val="24"/>
                <w:szCs w:val="24"/>
              </w:rPr>
              <w:t>Безотзывная банковская гарантия должна содержать предмет контракта, на право заключения которого проводится настоящий аукцион: «</w:t>
            </w:r>
            <w:r w:rsidRPr="00382929">
              <w:rPr>
                <w:rFonts w:ascii="Times New Roman CYR" w:hAnsi="Times New Roman CYR" w:cs="Times New Roman CYR"/>
                <w:b/>
                <w:sz w:val="24"/>
                <w:szCs w:val="24"/>
              </w:rPr>
              <w:t xml:space="preserve">Выполнение </w:t>
            </w:r>
            <w:r w:rsidRPr="00C46C08">
              <w:rPr>
                <w:rFonts w:ascii="Times New Roman CYR" w:hAnsi="Times New Roman CYR" w:cs="Times New Roman CYR"/>
                <w:b/>
                <w:sz w:val="24"/>
                <w:szCs w:val="24"/>
              </w:rPr>
              <w:t xml:space="preserve">работ </w:t>
            </w:r>
            <w:r w:rsidRPr="007D2AF0">
              <w:rPr>
                <w:rFonts w:ascii="Times New Roman CYR" w:hAnsi="Times New Roman CYR" w:cs="Times New Roman CYR"/>
                <w:b/>
                <w:sz w:val="24"/>
                <w:szCs w:val="24"/>
              </w:rPr>
              <w:t>по ремонту внутрипоселковых автомобильных дорог общего пользования местного значения в границах муниципального образования «Томский район» и сельских поселений, входящих в его состав: Мирненское сельское поселение, п. Мирный, ул. Мира от ул. Мира д.12/2 до ул. Мира д.2</w:t>
            </w:r>
            <w:r w:rsidRPr="00C46C08">
              <w:rPr>
                <w:rFonts w:ascii="Times New Roman CYR" w:hAnsi="Times New Roman CYR" w:cs="Times New Roman CYR"/>
                <w:b/>
                <w:sz w:val="24"/>
                <w:szCs w:val="24"/>
              </w:rPr>
              <w:t>».</w:t>
            </w:r>
          </w:p>
          <w:p w:rsidR="003B6CA3" w:rsidRPr="00290208" w:rsidRDefault="003B6CA3" w:rsidP="003B6CA3">
            <w:pPr>
              <w:keepNext/>
              <w:keepLines/>
              <w:spacing w:after="0" w:line="240" w:lineRule="auto"/>
              <w:ind w:firstLine="318"/>
              <w:jc w:val="both"/>
              <w:rPr>
                <w:rFonts w:ascii="Times New Roman CYR" w:hAnsi="Times New Roman CYR" w:cs="Times New Roman CYR"/>
                <w:sz w:val="24"/>
                <w:szCs w:val="24"/>
              </w:rPr>
            </w:pPr>
            <w:r w:rsidRPr="00290208">
              <w:rPr>
                <w:rFonts w:ascii="Times New Roman CYR" w:hAnsi="Times New Roman CYR" w:cs="Times New Roman CYR"/>
                <w:sz w:val="24"/>
                <w:szCs w:val="24"/>
              </w:rPr>
              <w:t xml:space="preserve">Обязательства принципала, надлежащее исполнение которых обеспечивается банковской гарантией: </w:t>
            </w:r>
          </w:p>
          <w:p w:rsidR="003B6CA3" w:rsidRPr="00290208" w:rsidRDefault="003B6CA3" w:rsidP="003B6CA3">
            <w:pPr>
              <w:keepNext/>
              <w:keepLines/>
              <w:spacing w:after="0" w:line="240" w:lineRule="auto"/>
              <w:ind w:firstLine="318"/>
              <w:jc w:val="both"/>
              <w:rPr>
                <w:rFonts w:ascii="Times New Roman CYR" w:hAnsi="Times New Roman CYR" w:cs="Times New Roman CYR"/>
                <w:sz w:val="24"/>
                <w:szCs w:val="24"/>
              </w:rPr>
            </w:pPr>
            <w:r w:rsidRPr="00290208">
              <w:rPr>
                <w:rFonts w:ascii="Times New Roman CYR" w:hAnsi="Times New Roman CYR" w:cs="Times New Roman CYR"/>
                <w:sz w:val="24"/>
                <w:szCs w:val="24"/>
              </w:rPr>
              <w:t xml:space="preserve">- не уклонение от заключения контракта и не попадание информации об участнике закупки в реестр недобросовестных </w:t>
            </w:r>
            <w:proofErr w:type="gramStart"/>
            <w:r w:rsidRPr="00290208">
              <w:rPr>
                <w:rFonts w:ascii="Times New Roman CYR" w:hAnsi="Times New Roman CYR" w:cs="Times New Roman CYR"/>
                <w:sz w:val="24"/>
                <w:szCs w:val="24"/>
              </w:rPr>
              <w:t>поставщиков(</w:t>
            </w:r>
            <w:proofErr w:type="gramEnd"/>
            <w:r w:rsidRPr="00290208">
              <w:rPr>
                <w:rFonts w:ascii="Times New Roman CYR" w:hAnsi="Times New Roman CYR" w:cs="Times New Roman CYR"/>
                <w:sz w:val="24"/>
                <w:szCs w:val="24"/>
              </w:rPr>
              <w:t>исполнителей, подрядчиков).</w:t>
            </w:r>
          </w:p>
          <w:p w:rsidR="003B6CA3" w:rsidRPr="00290208" w:rsidRDefault="003B6CA3" w:rsidP="003B6CA3">
            <w:pPr>
              <w:keepNext/>
              <w:keepLines/>
              <w:spacing w:after="0" w:line="240" w:lineRule="auto"/>
              <w:ind w:firstLine="318"/>
              <w:jc w:val="both"/>
              <w:rPr>
                <w:rFonts w:ascii="Times New Roman CYR" w:hAnsi="Times New Roman CYR" w:cs="Times New Roman CYR"/>
                <w:sz w:val="24"/>
                <w:szCs w:val="24"/>
              </w:rPr>
            </w:pPr>
            <w:r w:rsidRPr="00290208">
              <w:rPr>
                <w:rFonts w:ascii="Times New Roman CYR" w:hAnsi="Times New Roman CYR" w:cs="Times New Roman CYR"/>
                <w:sz w:val="24"/>
                <w:szCs w:val="24"/>
              </w:rPr>
              <w:t xml:space="preserve">В банковской гарантии должно быть установлено, что для истребования суммы обеспечения заказчик направляет в банк письменное  Требование об осуществлении уплаты денежной суммы </w:t>
            </w:r>
            <w:r w:rsidRPr="00290208">
              <w:rPr>
                <w:rFonts w:ascii="Times New Roman CYR" w:hAnsi="Times New Roman CYR" w:cs="Times New Roman CYR"/>
                <w:sz w:val="24"/>
                <w:szCs w:val="24"/>
              </w:rPr>
              <w:lastRenderedPageBreak/>
              <w:t>по банковской гарантии, по форме, предусмотренной законодательством РФ, с приложением документа, подтверждающего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  и расчета суммы, включаемой в требование по банковской гарантии.</w:t>
            </w:r>
          </w:p>
          <w:p w:rsidR="003B6CA3" w:rsidRPr="00290208" w:rsidRDefault="003B6CA3" w:rsidP="003B6CA3">
            <w:pPr>
              <w:keepNext/>
              <w:keepLines/>
              <w:spacing w:after="0" w:line="240" w:lineRule="auto"/>
              <w:ind w:firstLine="318"/>
              <w:jc w:val="both"/>
              <w:rPr>
                <w:rFonts w:ascii="Times New Roman CYR" w:hAnsi="Times New Roman CYR" w:cs="Times New Roman CYR"/>
                <w:sz w:val="24"/>
                <w:szCs w:val="24"/>
              </w:rPr>
            </w:pPr>
            <w:r w:rsidRPr="00290208">
              <w:rPr>
                <w:rFonts w:ascii="Times New Roman CYR" w:hAnsi="Times New Roman CYR" w:cs="Times New Roman CYR"/>
                <w:sz w:val="24"/>
                <w:szCs w:val="24"/>
              </w:rPr>
              <w:t xml:space="preserve">В банковской гарантии также должны быть закреплены: </w:t>
            </w:r>
          </w:p>
          <w:p w:rsidR="003B6CA3" w:rsidRPr="00290208" w:rsidRDefault="003B6CA3" w:rsidP="003B6CA3">
            <w:pPr>
              <w:keepNext/>
              <w:keepLines/>
              <w:spacing w:after="0" w:line="240" w:lineRule="auto"/>
              <w:ind w:firstLine="318"/>
              <w:jc w:val="both"/>
              <w:rPr>
                <w:rFonts w:ascii="Times New Roman CYR" w:hAnsi="Times New Roman CYR" w:cs="Times New Roman CYR"/>
                <w:sz w:val="24"/>
                <w:szCs w:val="24"/>
              </w:rPr>
            </w:pPr>
            <w:r w:rsidRPr="001A5E78">
              <w:rPr>
                <w:rFonts w:ascii="Times New Roman CYR" w:hAnsi="Times New Roman CYR" w:cs="Times New Roman CYR"/>
                <w:sz w:val="24"/>
                <w:szCs w:val="24"/>
              </w:rPr>
              <w:t xml:space="preserve">права заказчика в случаях, установленных </w:t>
            </w:r>
            <w:hyperlink r:id="rId7" w:history="1">
              <w:r w:rsidRPr="001A5E78">
                <w:rPr>
                  <w:rFonts w:ascii="Times New Roman CYR" w:hAnsi="Times New Roman CYR" w:cs="Times New Roman CYR"/>
                  <w:sz w:val="24"/>
                  <w:szCs w:val="24"/>
                </w:rPr>
                <w:t xml:space="preserve">частью 15 статьи 44 Федерального закона </w:t>
              </w:r>
              <w:r>
                <w:rPr>
                  <w:rFonts w:ascii="Times New Roman CYR" w:hAnsi="Times New Roman CYR" w:cs="Times New Roman CYR"/>
                  <w:sz w:val="24"/>
                  <w:szCs w:val="24"/>
                </w:rPr>
                <w:t>«</w:t>
              </w:r>
              <w:r w:rsidRPr="001A5E78">
                <w:rPr>
                  <w:rFonts w:ascii="Times New Roman CYR" w:hAnsi="Times New Roman CYR" w:cs="Times New Roman CYR"/>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CYR" w:hAnsi="Times New Roman CYR" w:cs="Times New Roman CYR"/>
                  <w:sz w:val="24"/>
                  <w:szCs w:val="24"/>
                </w:rPr>
                <w:t>»</w:t>
              </w:r>
            </w:hyperlink>
            <w:r w:rsidRPr="001A5E78">
              <w:rPr>
                <w:rFonts w:ascii="Times New Roman CYR" w:hAnsi="Times New Roman CYR" w:cs="Times New Roman CYR"/>
                <w:sz w:val="24"/>
                <w:szCs w:val="24"/>
              </w:rPr>
              <w:t>,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r w:rsidRPr="00290208">
              <w:rPr>
                <w:rFonts w:ascii="Times New Roman CYR" w:hAnsi="Times New Roman CYR" w:cs="Times New Roman CYR"/>
                <w:sz w:val="24"/>
                <w:szCs w:val="24"/>
              </w:rPr>
              <w:t>;</w:t>
            </w:r>
          </w:p>
          <w:p w:rsidR="003B6CA3" w:rsidRPr="00290208" w:rsidRDefault="003B6CA3" w:rsidP="003B6CA3">
            <w:pPr>
              <w:keepNext/>
              <w:keepLines/>
              <w:spacing w:after="0" w:line="240" w:lineRule="auto"/>
              <w:ind w:firstLine="318"/>
              <w:jc w:val="both"/>
              <w:rPr>
                <w:rFonts w:ascii="Times New Roman CYR" w:hAnsi="Times New Roman CYR" w:cs="Times New Roman CYR"/>
                <w:sz w:val="24"/>
                <w:szCs w:val="24"/>
              </w:rPr>
            </w:pPr>
            <w:r w:rsidRPr="00290208">
              <w:rPr>
                <w:rFonts w:ascii="Times New Roman CYR" w:hAnsi="Times New Roman CYR" w:cs="Times New Roman CYR"/>
                <w:sz w:val="24"/>
                <w:szCs w:val="24"/>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B6CA3" w:rsidRPr="00290208" w:rsidRDefault="003B6CA3" w:rsidP="003B6CA3">
            <w:pPr>
              <w:keepNext/>
              <w:keepLines/>
              <w:spacing w:after="0" w:line="240" w:lineRule="auto"/>
              <w:ind w:firstLine="318"/>
              <w:jc w:val="both"/>
              <w:rPr>
                <w:rFonts w:ascii="Times New Roman CYR" w:hAnsi="Times New Roman CYR" w:cs="Times New Roman CYR"/>
                <w:sz w:val="24"/>
                <w:szCs w:val="24"/>
              </w:rPr>
            </w:pPr>
            <w:r w:rsidRPr="00290208">
              <w:rPr>
                <w:rFonts w:ascii="Times New Roman CYR" w:hAnsi="Times New Roman CYR" w:cs="Times New Roman CYR"/>
                <w:sz w:val="24"/>
                <w:szCs w:val="24"/>
              </w:rPr>
              <w:t>условия о том, что расходы, возникающие в связи с перечислением денежных средств гарантом по банковской гарантии, несет гарант;</w:t>
            </w:r>
          </w:p>
          <w:p w:rsidR="003B6CA3" w:rsidRPr="00290208" w:rsidRDefault="003B6CA3" w:rsidP="003B6CA3">
            <w:pPr>
              <w:keepNext/>
              <w:keepLines/>
              <w:spacing w:after="0" w:line="240" w:lineRule="auto"/>
              <w:ind w:firstLine="318"/>
              <w:jc w:val="both"/>
              <w:rPr>
                <w:rFonts w:ascii="Times New Roman CYR" w:hAnsi="Times New Roman CYR" w:cs="Times New Roman CYR"/>
                <w:sz w:val="24"/>
                <w:szCs w:val="24"/>
              </w:rPr>
            </w:pPr>
            <w:r w:rsidRPr="00290208">
              <w:rPr>
                <w:rFonts w:ascii="Times New Roman CYR" w:hAnsi="Times New Roman CYR" w:cs="Times New Roman CYR"/>
                <w:sz w:val="24"/>
                <w:szCs w:val="24"/>
              </w:rPr>
              <w:t>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3B6CA3" w:rsidRPr="00290208" w:rsidRDefault="003B6CA3" w:rsidP="003B6CA3">
            <w:pPr>
              <w:keepNext/>
              <w:keepLines/>
              <w:spacing w:after="0" w:line="240" w:lineRule="auto"/>
              <w:ind w:firstLine="318"/>
              <w:jc w:val="both"/>
              <w:rPr>
                <w:rFonts w:ascii="Times New Roman CYR" w:hAnsi="Times New Roman CYR" w:cs="Times New Roman CYR"/>
                <w:sz w:val="24"/>
                <w:szCs w:val="24"/>
              </w:rPr>
            </w:pPr>
            <w:r w:rsidRPr="00290208">
              <w:rPr>
                <w:rFonts w:ascii="Times New Roman CYR" w:hAnsi="Times New Roman CYR" w:cs="Times New Roman CYR"/>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В безотзывной банковской гарантии не должно быть установлено дополнительных обязанностей для заказчика, в том числе подавать претензию, обращаться в суд и т.д.</w:t>
            </w:r>
          </w:p>
          <w:p w:rsidR="003B6CA3" w:rsidRPr="00290208" w:rsidRDefault="003B6CA3" w:rsidP="003B6CA3">
            <w:pPr>
              <w:keepNext/>
              <w:keepLines/>
              <w:spacing w:after="0" w:line="240" w:lineRule="auto"/>
              <w:ind w:firstLine="318"/>
              <w:jc w:val="both"/>
              <w:rPr>
                <w:rFonts w:ascii="Times New Roman CYR" w:hAnsi="Times New Roman CYR" w:cs="Times New Roman CYR"/>
                <w:sz w:val="24"/>
                <w:szCs w:val="24"/>
              </w:rPr>
            </w:pPr>
            <w:r w:rsidRPr="00290208">
              <w:rPr>
                <w:rFonts w:ascii="Times New Roman CYR" w:hAnsi="Times New Roman CYR" w:cs="Times New Roman CYR"/>
                <w:sz w:val="24"/>
                <w:szCs w:val="24"/>
              </w:rPr>
              <w:t>В банковскую гарантию недопустимо включать требование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3B6CA3" w:rsidRPr="00290208" w:rsidRDefault="003B6CA3" w:rsidP="003B6CA3">
            <w:pPr>
              <w:keepNext/>
              <w:keepLines/>
              <w:spacing w:after="0" w:line="240" w:lineRule="auto"/>
              <w:ind w:firstLine="318"/>
              <w:jc w:val="both"/>
              <w:rPr>
                <w:rFonts w:ascii="Times New Roman CYR" w:hAnsi="Times New Roman CYR" w:cs="Times New Roman CYR"/>
                <w:sz w:val="24"/>
                <w:szCs w:val="24"/>
              </w:rPr>
            </w:pPr>
            <w:r w:rsidRPr="00290208">
              <w:rPr>
                <w:rFonts w:ascii="Times New Roman CYR" w:hAnsi="Times New Roman CYR" w:cs="Times New Roman CYR"/>
                <w:sz w:val="24"/>
                <w:szCs w:val="24"/>
              </w:rPr>
              <w:t xml:space="preserve">Безотзывная банковская гарантия не может быть отозвана гарантом. </w:t>
            </w:r>
          </w:p>
          <w:p w:rsidR="003B6CA3" w:rsidRPr="00290208" w:rsidRDefault="003B6CA3" w:rsidP="003B6CA3">
            <w:pPr>
              <w:keepNext/>
              <w:keepLines/>
              <w:spacing w:after="0" w:line="240" w:lineRule="auto"/>
              <w:ind w:firstLine="318"/>
              <w:jc w:val="both"/>
              <w:rPr>
                <w:rFonts w:ascii="Times New Roman CYR" w:hAnsi="Times New Roman CYR" w:cs="Times New Roman CYR"/>
                <w:sz w:val="24"/>
                <w:szCs w:val="24"/>
              </w:rPr>
            </w:pPr>
            <w:r w:rsidRPr="00290208">
              <w:rPr>
                <w:rFonts w:ascii="Times New Roman CYR" w:hAnsi="Times New Roman CYR" w:cs="Times New Roman CYR"/>
                <w:sz w:val="24"/>
                <w:szCs w:val="24"/>
              </w:rPr>
              <w:t>Банковская гарантия должна иметь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B6CA3" w:rsidRPr="00290208" w:rsidRDefault="003B6CA3" w:rsidP="003B6CA3">
            <w:pPr>
              <w:keepNext/>
              <w:keepLines/>
              <w:spacing w:after="0" w:line="240" w:lineRule="auto"/>
              <w:ind w:firstLine="318"/>
              <w:jc w:val="both"/>
              <w:rPr>
                <w:rFonts w:ascii="Times New Roman CYR" w:hAnsi="Times New Roman CYR" w:cs="Times New Roman CYR"/>
                <w:sz w:val="24"/>
                <w:szCs w:val="24"/>
              </w:rPr>
            </w:pPr>
            <w:r w:rsidRPr="00290208">
              <w:rPr>
                <w:rFonts w:ascii="Times New Roman CYR" w:hAnsi="Times New Roman CYR" w:cs="Times New Roman CYR"/>
                <w:sz w:val="24"/>
                <w:szCs w:val="24"/>
              </w:rPr>
              <w:t>Платеж по банковской гарантии должен быть осуществлен гарантом в течение 5 рабочих дней после получения от заказчика Требования об осуществлении уплаты денежной суммы по банковской гарантии. Гарант обязан уплатить заказчику неустойку в размере 0,1 процента денежной суммы, подлежащей уплате, за каждый календарный день просрочки.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B6CA3" w:rsidRPr="00290208" w:rsidRDefault="003B6CA3" w:rsidP="003B6CA3">
            <w:pPr>
              <w:keepNext/>
              <w:keepLines/>
              <w:spacing w:after="0" w:line="240" w:lineRule="auto"/>
              <w:ind w:firstLine="318"/>
              <w:jc w:val="both"/>
              <w:rPr>
                <w:rFonts w:ascii="Times New Roman CYR" w:hAnsi="Times New Roman CYR" w:cs="Times New Roman CYR"/>
                <w:sz w:val="24"/>
                <w:szCs w:val="24"/>
              </w:rPr>
            </w:pPr>
            <w:r w:rsidRPr="00290208">
              <w:rPr>
                <w:rFonts w:ascii="Times New Roman CYR" w:hAnsi="Times New Roman CYR" w:cs="Times New Roman CYR"/>
                <w:sz w:val="24"/>
                <w:szCs w:val="24"/>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3B6CA3" w:rsidRPr="00290208" w:rsidRDefault="003B6CA3" w:rsidP="003B6CA3">
            <w:pPr>
              <w:keepNext/>
              <w:keepLines/>
              <w:spacing w:after="0" w:line="240" w:lineRule="auto"/>
              <w:ind w:firstLine="318"/>
              <w:jc w:val="both"/>
              <w:rPr>
                <w:rFonts w:ascii="Times New Roman CYR" w:hAnsi="Times New Roman CYR" w:cs="Times New Roman CYR"/>
                <w:sz w:val="24"/>
                <w:szCs w:val="24"/>
              </w:rPr>
            </w:pPr>
            <w:r w:rsidRPr="00290208">
              <w:rPr>
                <w:rFonts w:ascii="Times New Roman CYR" w:hAnsi="Times New Roman CYR" w:cs="Times New Roman CYR"/>
                <w:sz w:val="24"/>
                <w:szCs w:val="24"/>
              </w:rPr>
              <w:t xml:space="preserve">В безотзывной банковской гарантии не должно быть условий или требований, противоречащих выше изложенному или делающих вышеизложенное неисполнимым. </w:t>
            </w:r>
          </w:p>
          <w:p w:rsidR="003B6CA3" w:rsidRPr="00290208" w:rsidRDefault="003B6CA3" w:rsidP="003B6CA3">
            <w:pPr>
              <w:keepNext/>
              <w:keepLines/>
              <w:spacing w:after="0" w:line="240" w:lineRule="auto"/>
              <w:ind w:firstLine="318"/>
              <w:jc w:val="both"/>
              <w:rPr>
                <w:rFonts w:ascii="Times New Roman CYR" w:hAnsi="Times New Roman CYR" w:cs="Times New Roman CYR"/>
                <w:sz w:val="24"/>
                <w:szCs w:val="24"/>
              </w:rPr>
            </w:pPr>
            <w:r w:rsidRPr="00290208">
              <w:rPr>
                <w:rFonts w:ascii="Times New Roman CYR" w:hAnsi="Times New Roman CYR" w:cs="Times New Roman CYR"/>
                <w:sz w:val="24"/>
                <w:szCs w:val="24"/>
              </w:rPr>
              <w:t xml:space="preserve">Подпись на банковской гарантии должна быть расшифрована с указанием должности лица, подписавшего банковскую гарантию. </w:t>
            </w:r>
          </w:p>
          <w:p w:rsidR="003B6CA3" w:rsidRPr="00290208" w:rsidRDefault="003B6CA3" w:rsidP="003B6CA3">
            <w:pPr>
              <w:keepNext/>
              <w:keepLines/>
              <w:spacing w:after="0" w:line="240" w:lineRule="auto"/>
              <w:ind w:firstLine="318"/>
              <w:jc w:val="both"/>
              <w:rPr>
                <w:rFonts w:ascii="Times New Roman CYR" w:hAnsi="Times New Roman CYR" w:cs="Times New Roman CYR"/>
                <w:sz w:val="24"/>
                <w:szCs w:val="24"/>
              </w:rPr>
            </w:pPr>
            <w:r w:rsidRPr="00290208">
              <w:rPr>
                <w:rFonts w:ascii="Times New Roman CYR" w:hAnsi="Times New Roman CYR" w:cs="Times New Roman CYR"/>
                <w:sz w:val="24"/>
                <w:szCs w:val="24"/>
              </w:rPr>
              <w:t xml:space="preserve">Участник закупки в случае предоставления обеспечения заявки на участие в электронной процедуре в виде банковской гарантии одновременно с подачей заявки на участие в электронной процедуре направляет оператору электронной площадки посредством аппаратно-программного комплекса электронной площадки информацию об уникальном номере реестровой записи из реестра банковских гарантий. </w:t>
            </w:r>
          </w:p>
          <w:p w:rsidR="003B6CA3" w:rsidRPr="00290208" w:rsidRDefault="003B6CA3" w:rsidP="003B6CA3">
            <w:pPr>
              <w:keepNext/>
              <w:keepLines/>
              <w:spacing w:after="0" w:line="240" w:lineRule="auto"/>
              <w:ind w:firstLine="318"/>
              <w:jc w:val="both"/>
              <w:rPr>
                <w:rFonts w:ascii="Times New Roman CYR" w:hAnsi="Times New Roman CYR" w:cs="Times New Roman CYR"/>
                <w:sz w:val="24"/>
                <w:szCs w:val="24"/>
              </w:rPr>
            </w:pPr>
            <w:r w:rsidRPr="00290208">
              <w:rPr>
                <w:rFonts w:ascii="Times New Roman CYR" w:hAnsi="Times New Roman CYR" w:cs="Times New Roman CYR"/>
                <w:sz w:val="24"/>
                <w:szCs w:val="24"/>
              </w:rPr>
              <w:t>При направлении вторых частей заявок на участие в электронной процедуре оператор электронной площадки посредством аппаратно-программного комплекса электронной площадки направляет заказчику информацию об уникальном номере реестровой записи из реестра банковских гарантий, представленную соответствующим участником закупки.</w:t>
            </w:r>
          </w:p>
          <w:p w:rsidR="003B6CA3" w:rsidRPr="00290208" w:rsidRDefault="003B6CA3" w:rsidP="003B6CA3">
            <w:pPr>
              <w:keepNext/>
              <w:keepLines/>
              <w:spacing w:after="0" w:line="240" w:lineRule="auto"/>
              <w:ind w:firstLine="318"/>
              <w:jc w:val="both"/>
              <w:rPr>
                <w:rFonts w:ascii="Times New Roman CYR" w:hAnsi="Times New Roman CYR" w:cs="Times New Roman CYR"/>
                <w:sz w:val="24"/>
                <w:szCs w:val="24"/>
              </w:rPr>
            </w:pPr>
            <w:r w:rsidRPr="00290208">
              <w:rPr>
                <w:rFonts w:ascii="Times New Roman CYR" w:hAnsi="Times New Roman CYR" w:cs="Times New Roman CYR"/>
                <w:sz w:val="24"/>
                <w:szCs w:val="24"/>
              </w:rPr>
              <w:t>Порядок внесения денежных средств в качестве обеспечения заявки на участие в электронном аукционе: денежные средства вносятся участниками закупок на специальные счета, открытые ими в банках, перечень которых установлен распоряжением Правительства Российской Федерации от 13 июля 2018 г. N 1451-р.</w:t>
            </w:r>
          </w:p>
          <w:p w:rsidR="003B6CA3" w:rsidRPr="00290208" w:rsidRDefault="003B6CA3" w:rsidP="003B6CA3">
            <w:pPr>
              <w:keepNext/>
              <w:keepLines/>
              <w:spacing w:after="0" w:line="240" w:lineRule="auto"/>
              <w:ind w:firstLine="318"/>
              <w:jc w:val="both"/>
              <w:rPr>
                <w:rFonts w:ascii="Times New Roman CYR" w:hAnsi="Times New Roman CYR" w:cs="Times New Roman CYR"/>
                <w:sz w:val="24"/>
                <w:szCs w:val="24"/>
              </w:rPr>
            </w:pPr>
            <w:r w:rsidRPr="00290208">
              <w:rPr>
                <w:rFonts w:ascii="Times New Roman CYR" w:hAnsi="Times New Roman CYR" w:cs="Times New Roman CYR"/>
                <w:sz w:val="24"/>
                <w:szCs w:val="24"/>
              </w:rPr>
              <w:t>Денежные средства должны быть зачислены на специальный счет до даты и времени окончания подачи заявки.</w:t>
            </w:r>
          </w:p>
          <w:p w:rsidR="00581C6A" w:rsidRPr="008310EB" w:rsidRDefault="003B6CA3" w:rsidP="003B6CA3">
            <w:pPr>
              <w:autoSpaceDE w:val="0"/>
              <w:autoSpaceDN w:val="0"/>
              <w:adjustRightInd w:val="0"/>
              <w:spacing w:after="0" w:line="240" w:lineRule="auto"/>
              <w:ind w:firstLine="318"/>
              <w:jc w:val="both"/>
              <w:rPr>
                <w:rFonts w:ascii="Times New Roman" w:hAnsi="Times New Roman"/>
                <w:sz w:val="24"/>
                <w:szCs w:val="24"/>
                <w:highlight w:val="yellow"/>
              </w:rPr>
            </w:pPr>
            <w:r w:rsidRPr="00290208">
              <w:rPr>
                <w:rFonts w:ascii="Times New Roman CYR" w:hAnsi="Times New Roman CYR" w:cs="Times New Roman CYR"/>
                <w:sz w:val="24"/>
                <w:szCs w:val="24"/>
              </w:rPr>
              <w:t>При перечислении денежных средств в качестве обеспечения заявки на специальный счет, необходимо учитывать размер банковской комиссии банка по операциям по специальному счету.</w:t>
            </w:r>
          </w:p>
        </w:tc>
      </w:tr>
      <w:tr w:rsidR="00581C6A" w:rsidRPr="008310EB" w:rsidTr="00C9773A">
        <w:tc>
          <w:tcPr>
            <w:tcW w:w="2694" w:type="dxa"/>
          </w:tcPr>
          <w:p w:rsidR="00581C6A" w:rsidRPr="008310EB" w:rsidRDefault="00581C6A" w:rsidP="004F752C">
            <w:pPr>
              <w:spacing w:after="0" w:line="240" w:lineRule="auto"/>
              <w:jc w:val="both"/>
              <w:rPr>
                <w:rFonts w:ascii="Times New Roman" w:hAnsi="Times New Roman"/>
                <w:sz w:val="24"/>
                <w:szCs w:val="24"/>
                <w:highlight w:val="yellow"/>
              </w:rPr>
            </w:pPr>
            <w:r w:rsidRPr="006F5676">
              <w:rPr>
                <w:rFonts w:ascii="Times New Roman" w:hAnsi="Times New Roman"/>
                <w:sz w:val="24"/>
                <w:szCs w:val="24"/>
              </w:rPr>
              <w:lastRenderedPageBreak/>
              <w:t>Размер обеспечения исполнения контракта,</w:t>
            </w:r>
            <w:r w:rsidR="0067187C">
              <w:rPr>
                <w:rFonts w:ascii="Times New Roman" w:hAnsi="Times New Roman"/>
                <w:sz w:val="24"/>
                <w:szCs w:val="24"/>
              </w:rPr>
              <w:t xml:space="preserve"> обеспечения гарантийных обяз</w:t>
            </w:r>
            <w:r w:rsidR="004F752C">
              <w:rPr>
                <w:rFonts w:ascii="Times New Roman" w:hAnsi="Times New Roman"/>
                <w:sz w:val="24"/>
                <w:szCs w:val="24"/>
              </w:rPr>
              <w:t>а</w:t>
            </w:r>
            <w:r w:rsidR="0067187C">
              <w:rPr>
                <w:rFonts w:ascii="Times New Roman" w:hAnsi="Times New Roman"/>
                <w:sz w:val="24"/>
                <w:szCs w:val="24"/>
              </w:rPr>
              <w:t>тельств,</w:t>
            </w:r>
            <w:r w:rsidRPr="006F5676">
              <w:rPr>
                <w:rFonts w:ascii="Times New Roman" w:hAnsi="Times New Roman"/>
                <w:sz w:val="24"/>
                <w:szCs w:val="24"/>
              </w:rPr>
              <w:t xml:space="preserve"> срок и порядок предоставления такого обеспечения, требования к такому обеспечению, а также информация о банковском сопровождении контракта в соответствии со статьей 35 Федерального закона № 44-ФЗ</w:t>
            </w:r>
          </w:p>
        </w:tc>
        <w:tc>
          <w:tcPr>
            <w:tcW w:w="7371" w:type="dxa"/>
          </w:tcPr>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 xml:space="preserve">Участник аукциона, с которым заключается контракт, кроме казенного учреждения, обязан представить заказчику обеспечение исполнения контракта любым указанным ниже способом: </w:t>
            </w:r>
          </w:p>
          <w:p w:rsidR="00CC1EE9" w:rsidRPr="00885F44" w:rsidRDefault="00CC1EE9" w:rsidP="00885F44">
            <w:pPr>
              <w:keepNext/>
              <w:keepLines/>
              <w:numPr>
                <w:ilvl w:val="0"/>
                <w:numId w:val="23"/>
              </w:numPr>
              <w:spacing w:after="0" w:line="240" w:lineRule="auto"/>
              <w:ind w:left="0" w:firstLine="0"/>
              <w:jc w:val="both"/>
              <w:rPr>
                <w:rFonts w:ascii="Times New Roman" w:hAnsi="Times New Roman"/>
                <w:color w:val="000000"/>
                <w:sz w:val="24"/>
                <w:szCs w:val="24"/>
              </w:rPr>
            </w:pPr>
            <w:r w:rsidRPr="00885F44">
              <w:rPr>
                <w:rFonts w:ascii="Times New Roman" w:hAnsi="Times New Roman"/>
                <w:color w:val="000000"/>
                <w:sz w:val="24"/>
                <w:szCs w:val="24"/>
              </w:rPr>
              <w:t>безотзывная банковская гарантия, выданная банком;</w:t>
            </w:r>
          </w:p>
          <w:p w:rsidR="00CC1EE9" w:rsidRPr="00885F44" w:rsidRDefault="00CC1EE9" w:rsidP="00885F44">
            <w:pPr>
              <w:keepNext/>
              <w:keepLines/>
              <w:numPr>
                <w:ilvl w:val="0"/>
                <w:numId w:val="23"/>
              </w:numPr>
              <w:spacing w:after="0" w:line="240" w:lineRule="auto"/>
              <w:ind w:left="0" w:firstLine="0"/>
              <w:jc w:val="both"/>
              <w:rPr>
                <w:rFonts w:ascii="Times New Roman" w:hAnsi="Times New Roman"/>
                <w:color w:val="000000"/>
                <w:sz w:val="24"/>
                <w:szCs w:val="24"/>
              </w:rPr>
            </w:pPr>
            <w:r w:rsidRPr="00885F44">
              <w:rPr>
                <w:rFonts w:ascii="Times New Roman" w:hAnsi="Times New Roman"/>
                <w:color w:val="000000"/>
                <w:sz w:val="24"/>
                <w:szCs w:val="24"/>
              </w:rPr>
              <w:t>передача заказчику денежных средств.</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Способ обеспечения исполнения контракта из перечисленных в настоящем пункте способов определяется участником аукциона, с которым заключается контракт, самостоятельно.</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 xml:space="preserve">Подрядчик освобождается от предоставления обеспечения исполнения </w:t>
            </w:r>
            <w:proofErr w:type="gramStart"/>
            <w:r w:rsidRPr="00885F44">
              <w:rPr>
                <w:rFonts w:ascii="Times New Roman" w:hAnsi="Times New Roman"/>
                <w:color w:val="000000"/>
                <w:sz w:val="24"/>
                <w:szCs w:val="24"/>
              </w:rPr>
              <w:t>Контракта  в</w:t>
            </w:r>
            <w:proofErr w:type="gramEnd"/>
            <w:r w:rsidRPr="00885F44">
              <w:rPr>
                <w:rFonts w:ascii="Times New Roman" w:hAnsi="Times New Roman"/>
                <w:color w:val="000000"/>
                <w:sz w:val="24"/>
                <w:szCs w:val="24"/>
              </w:rPr>
              <w:t xml:space="preserve">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 xml:space="preserve">Размер обеспечения исполнения контракта составляет </w:t>
            </w:r>
            <w:r w:rsidRPr="00885F44">
              <w:rPr>
                <w:rFonts w:ascii="Times New Roman" w:hAnsi="Times New Roman"/>
                <w:b/>
                <w:color w:val="000000"/>
                <w:sz w:val="24"/>
                <w:szCs w:val="24"/>
              </w:rPr>
              <w:t xml:space="preserve">5% </w:t>
            </w:r>
            <w:bookmarkStart w:id="1" w:name="OLE_LINK191"/>
            <w:bookmarkStart w:id="2" w:name="OLE_LINK192"/>
            <w:bookmarkStart w:id="3" w:name="OLE_LINK193"/>
            <w:r w:rsidRPr="00885F44">
              <w:rPr>
                <w:rFonts w:ascii="Times New Roman" w:hAnsi="Times New Roman"/>
                <w:b/>
                <w:color w:val="000000"/>
                <w:sz w:val="24"/>
                <w:szCs w:val="24"/>
              </w:rPr>
              <w:t>от цены</w:t>
            </w:r>
            <w:r w:rsidRPr="00885F44">
              <w:rPr>
                <w:rFonts w:ascii="Times New Roman" w:hAnsi="Times New Roman"/>
                <w:color w:val="000000"/>
                <w:sz w:val="24"/>
                <w:szCs w:val="24"/>
              </w:rPr>
              <w:t>, по которой заключается контракт.</w:t>
            </w:r>
            <w:bookmarkEnd w:id="1"/>
            <w:bookmarkEnd w:id="2"/>
            <w:bookmarkEnd w:id="3"/>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Порядок предоставления обеспечения и требования к обеспечению исполнения контракта способом «</w:t>
            </w:r>
            <w:r w:rsidRPr="00885F44">
              <w:rPr>
                <w:rFonts w:ascii="Times New Roman" w:hAnsi="Times New Roman"/>
                <w:b/>
                <w:color w:val="000000"/>
                <w:sz w:val="24"/>
                <w:szCs w:val="24"/>
              </w:rPr>
              <w:t>Безотзывная банковская гарантия</w:t>
            </w:r>
            <w:r w:rsidRPr="00885F44">
              <w:rPr>
                <w:rFonts w:ascii="Times New Roman" w:hAnsi="Times New Roman"/>
                <w:color w:val="000000"/>
                <w:sz w:val="24"/>
                <w:szCs w:val="24"/>
              </w:rPr>
              <w:t xml:space="preserve">»: </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w:t>
            </w:r>
            <w:hyperlink r:id="rId8" w:history="1">
              <w:r w:rsidRPr="00885F44">
                <w:rPr>
                  <w:rFonts w:ascii="Times New Roman" w:hAnsi="Times New Roman"/>
                  <w:color w:val="000000"/>
                  <w:sz w:val="24"/>
                  <w:szCs w:val="24"/>
                </w:rPr>
                <w:t>законодательством</w:t>
              </w:r>
            </w:hyperlink>
            <w:r w:rsidRPr="00885F44">
              <w:rPr>
                <w:rFonts w:ascii="Times New Roman" w:hAnsi="Times New Roman"/>
                <w:color w:val="000000"/>
                <w:sz w:val="24"/>
                <w:szCs w:val="24"/>
              </w:rPr>
              <w:t xml:space="preserve"> и </w:t>
            </w:r>
            <w:hyperlink r:id="rId9" w:history="1">
              <w:r w:rsidRPr="00885F44">
                <w:rPr>
                  <w:rFonts w:ascii="Times New Roman" w:hAnsi="Times New Roman"/>
                  <w:color w:val="000000"/>
                  <w:sz w:val="24"/>
                  <w:szCs w:val="24"/>
                </w:rPr>
                <w:t>статьей 45</w:t>
              </w:r>
            </w:hyperlink>
            <w:r w:rsidRPr="00885F44">
              <w:rPr>
                <w:rFonts w:ascii="Times New Roman" w:hAnsi="Times New Roman"/>
                <w:color w:val="000000"/>
                <w:sz w:val="24"/>
                <w:szCs w:val="24"/>
              </w:rPr>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нужд» (далее – Закон № 44-ФЗ).</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Банковская гарантия должна быть безотзывной, соответствовать требованиям, установленным Гражданским кодексом РФ, Федеральным законом от 05.04.2013 №44-ФЗ «О контрактной системе в сфере закупок товаров, работ, услуг для обеспечения государственных и муниципальных нужд», должна соответствовать требованиям к форме банковской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 утвержденной постановлением Правительства Российской Федерации от «08»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Банковская гарантия должна содержать:</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1) сумму банковской гарантии, подлежащую уплате гарантом заказчику в случае ненадлежащего исполнения обязательств принципалом.</w:t>
            </w:r>
          </w:p>
          <w:p w:rsidR="00CC1EE9" w:rsidRPr="00885F44" w:rsidRDefault="00CC1EE9" w:rsidP="00885F44">
            <w:pPr>
              <w:keepNext/>
              <w:keepLines/>
              <w:spacing w:after="0" w:line="240" w:lineRule="auto"/>
              <w:ind w:firstLine="459"/>
              <w:jc w:val="both"/>
              <w:rPr>
                <w:rFonts w:ascii="Times New Roman" w:hAnsi="Times New Roman"/>
                <w:b/>
                <w:color w:val="000000"/>
                <w:sz w:val="24"/>
                <w:szCs w:val="24"/>
              </w:rPr>
            </w:pPr>
            <w:r w:rsidRPr="00885F44">
              <w:rPr>
                <w:rFonts w:ascii="Times New Roman" w:hAnsi="Times New Roman"/>
                <w:color w:val="000000"/>
                <w:sz w:val="24"/>
                <w:szCs w:val="24"/>
              </w:rPr>
              <w:t xml:space="preserve">2) обязательства принципала, надлежащее исполнение которых обеспечивается банковской гарантией: </w:t>
            </w:r>
            <w:r w:rsidRPr="00885F44">
              <w:rPr>
                <w:rFonts w:ascii="Times New Roman" w:hAnsi="Times New Roman"/>
                <w:b/>
                <w:color w:val="000000"/>
                <w:sz w:val="24"/>
                <w:szCs w:val="24"/>
              </w:rPr>
              <w:t>Выполнение работ по ремонту внутрипоселковых автомобильных дорог общего пользования местного значения в границах муниципального образования «Томский район» и сельских поселений, входящих в его состав: Мирненское сельское поселение, п. Мирный, ул. Мира от ул. Мира д.12/2 до ул. Мира д.2.</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 xml:space="preserve">В случае неисполнения принципалом (подрядчиком) обязательств, надлежащее исполнение которых обеспечивается банковской гарантией, Гарант обязуется выплатить заказчику (бенефициару) сумму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 </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В этом случае, неустойка взыскивается вне зависимости от удержанной суммы обеспечения исполнения контракта.</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В банковской гарантии должно быть указано, что платеж по банковской гарантии должен быть осуществлен гарантом в течение 5 рабочих дней после получения от заказчика требования об осуществлении уплаты денежной суммы по банковской гарантии. Гарант обязан уплатить заказчику неустойку в размере 0,1 процента денежной суммы, подлежащей уплате, за каждый день просрочки.</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 xml:space="preserve">5) срок действия банковской гарантии; </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№44-ФЗ. Срок действия банковской гарантии определяется участником закупки, с которым заключается контракт, самостоятельно.</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 xml:space="preserve">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 xml:space="preserve">Банковская гарантия должна быть выдана под отлагательным условием, предусматривающим заключение договора предоставления банковской гарантии по обязательствам принципала, возникшим из контракта при его заключении. </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 xml:space="preserve">7) установленный Правительством Российской Федерации </w:t>
            </w:r>
            <w:hyperlink r:id="rId10" w:history="1">
              <w:r w:rsidRPr="00885F44">
                <w:rPr>
                  <w:rFonts w:ascii="Times New Roman" w:hAnsi="Times New Roman"/>
                  <w:color w:val="000000"/>
                  <w:sz w:val="24"/>
                  <w:szCs w:val="24"/>
                </w:rPr>
                <w:t>перечень</w:t>
              </w:r>
            </w:hyperlink>
            <w:r w:rsidRPr="00885F44">
              <w:rPr>
                <w:rFonts w:ascii="Times New Roman" w:hAnsi="Times New Roman"/>
                <w:color w:val="000000"/>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В банковской гарантии должно быть установлено, что для истребования суммы обеспечения Заказчик направляет в банк Требование об осуществлении уплаты денежной суммы по банковской гарантии на бумажном носителе или в форме электронного документа, по форме, предусмотренной законодательством РФ, с приложением: документа, подтверждающего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 расчета суммы, включаемой в требование по банковской гарантии.</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8)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В банковской гарантии также должны быть закреплены:</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 права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 условия о том, что расходы, возникающие в связи с перечислением денежных средств гарантом по банковской гарантии, несет гарант;</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В банковскую гарантию недопустимо включать:</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 положение о праве гаранта отказывать в удовлетворении требования заказчика о платеже по банковской гарантии в случае не 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 требование о предоставлении заказчиком гаранту отчета об исполнении контракта;</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 требование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 xml:space="preserve">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Банковская гарантия должна иметь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 xml:space="preserve">Банковская гарантия должна быть включена в реестр банковских гарантий, который ведется в единой информационной системе. </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В банковской гарантии должен быть указан адрес электронной почты Банка для приема требования заказчика об осуществлении уплаты денежной суммы по банковской гарантии в форме электронного документа.</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Изменения и дополнения, внесенные в контракт, не освобождают банк от обязательств по соответствующей банковской гарантии.</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 xml:space="preserve">В безотзывной банковской гарантии не должно быть условий или требований, противоречащих вышеизложенному или делающих вышеизложенное неисполнимым. </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 xml:space="preserve">Подпись на банковской гарантии должна быть расшифрована с указанием должности лица, подписавшего банковскую гарантию. </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Копия или оригинал банковской гарантии, подписанная усиленной электронной подписью уполномоченного лица участника закупки, должна быть размещена участником закупки, с которым заключается контракт, на электронной площадке в течение 5 дней с даты размещения заказчиком в единой информационной системе и на электронной площадке с использованием единой информационной системы проекта контракта (без подписи заказчика).</w:t>
            </w:r>
          </w:p>
          <w:p w:rsidR="00CC1EE9" w:rsidRPr="00885F44" w:rsidRDefault="00CC1EE9" w:rsidP="00885F44">
            <w:pPr>
              <w:keepNext/>
              <w:keepLines/>
              <w:spacing w:after="0" w:line="240" w:lineRule="auto"/>
              <w:ind w:firstLine="459"/>
              <w:jc w:val="both"/>
              <w:rPr>
                <w:rFonts w:ascii="Times New Roman" w:hAnsi="Times New Roman"/>
                <w:sz w:val="24"/>
                <w:szCs w:val="24"/>
              </w:rPr>
            </w:pPr>
            <w:r w:rsidRPr="00885F44">
              <w:rPr>
                <w:rFonts w:ascii="Times New Roman" w:hAnsi="Times New Roman"/>
                <w:color w:val="000000"/>
                <w:sz w:val="24"/>
                <w:szCs w:val="24"/>
              </w:rPr>
              <w:t>Порядок предоставления обеспечения и требования к обеспечению исполнения контракта, предоставленного в форме денежных средств.</w:t>
            </w:r>
          </w:p>
          <w:p w:rsidR="00CC1EE9" w:rsidRPr="00885F44" w:rsidRDefault="00CC1EE9" w:rsidP="00885F44">
            <w:pPr>
              <w:keepNext/>
              <w:keepLines/>
              <w:spacing w:after="0" w:line="240" w:lineRule="auto"/>
              <w:ind w:firstLine="459"/>
              <w:jc w:val="both"/>
              <w:rPr>
                <w:rFonts w:ascii="Times New Roman" w:hAnsi="Times New Roman"/>
                <w:b/>
                <w:sz w:val="24"/>
                <w:szCs w:val="24"/>
              </w:rPr>
            </w:pPr>
            <w:r w:rsidRPr="00885F44">
              <w:rPr>
                <w:rFonts w:ascii="Times New Roman" w:hAnsi="Times New Roman"/>
                <w:sz w:val="24"/>
                <w:szCs w:val="24"/>
              </w:rPr>
              <w:t xml:space="preserve">Денежные средства, вносимые как обеспечение исполнения контракта, должны быть перечислены по </w:t>
            </w:r>
            <w:r w:rsidRPr="00885F44">
              <w:rPr>
                <w:rFonts w:ascii="Times New Roman" w:hAnsi="Times New Roman"/>
                <w:bCs/>
                <w:sz w:val="24"/>
                <w:szCs w:val="24"/>
              </w:rPr>
              <w:t>реквизитам</w:t>
            </w:r>
            <w:r w:rsidRPr="00885F44">
              <w:rPr>
                <w:rFonts w:ascii="Times New Roman" w:hAnsi="Times New Roman"/>
                <w:b/>
                <w:bCs/>
                <w:sz w:val="24"/>
                <w:szCs w:val="24"/>
              </w:rPr>
              <w:t xml:space="preserve"> </w:t>
            </w:r>
            <w:r w:rsidRPr="00885F44">
              <w:rPr>
                <w:rFonts w:ascii="Times New Roman" w:hAnsi="Times New Roman"/>
                <w:sz w:val="24"/>
                <w:szCs w:val="24"/>
              </w:rPr>
              <w:t>заказчика:</w:t>
            </w:r>
            <w:r w:rsidRPr="00885F44">
              <w:rPr>
                <w:rFonts w:ascii="Times New Roman" w:hAnsi="Times New Roman"/>
                <w:b/>
                <w:sz w:val="24"/>
                <w:szCs w:val="24"/>
              </w:rPr>
              <w:t xml:space="preserve"> </w:t>
            </w:r>
          </w:p>
          <w:p w:rsidR="00CC1EE9" w:rsidRPr="00885F44" w:rsidRDefault="00CC1EE9" w:rsidP="00885F44">
            <w:pPr>
              <w:keepNext/>
              <w:keepLines/>
              <w:shd w:val="clear" w:color="auto" w:fill="FFFFFF"/>
              <w:spacing w:after="0" w:line="240" w:lineRule="auto"/>
              <w:ind w:firstLine="459"/>
              <w:jc w:val="both"/>
              <w:rPr>
                <w:rFonts w:ascii="Times New Roman" w:hAnsi="Times New Roman"/>
                <w:b/>
                <w:iCs/>
                <w:color w:val="000000"/>
                <w:sz w:val="24"/>
                <w:szCs w:val="24"/>
              </w:rPr>
            </w:pPr>
            <w:r w:rsidRPr="00885F44">
              <w:rPr>
                <w:rFonts w:ascii="Times New Roman" w:hAnsi="Times New Roman"/>
                <w:b/>
                <w:iCs/>
                <w:color w:val="000000"/>
                <w:sz w:val="24"/>
                <w:szCs w:val="24"/>
              </w:rPr>
              <w:t>Администрация Мирненского сельского поселения</w:t>
            </w:r>
          </w:p>
          <w:p w:rsidR="00CC1EE9" w:rsidRPr="00885F44" w:rsidRDefault="00CC1EE9" w:rsidP="00885F44">
            <w:pPr>
              <w:keepNext/>
              <w:keepLines/>
              <w:shd w:val="clear" w:color="auto" w:fill="FFFFFF"/>
              <w:spacing w:after="0" w:line="240" w:lineRule="auto"/>
              <w:ind w:firstLine="459"/>
              <w:jc w:val="both"/>
              <w:rPr>
                <w:rFonts w:ascii="Times New Roman" w:hAnsi="Times New Roman"/>
                <w:b/>
                <w:iCs/>
                <w:color w:val="000000"/>
                <w:sz w:val="24"/>
                <w:szCs w:val="24"/>
              </w:rPr>
            </w:pPr>
            <w:r w:rsidRPr="00885F44">
              <w:rPr>
                <w:rFonts w:ascii="Times New Roman" w:hAnsi="Times New Roman"/>
                <w:b/>
                <w:iCs/>
                <w:color w:val="000000"/>
                <w:sz w:val="24"/>
                <w:szCs w:val="24"/>
              </w:rPr>
              <w:t xml:space="preserve">ИНН 7014044480 КПП 701401001 </w:t>
            </w:r>
          </w:p>
          <w:p w:rsidR="00CC1EE9" w:rsidRPr="00885F44" w:rsidRDefault="00CC1EE9" w:rsidP="00885F44">
            <w:pPr>
              <w:keepNext/>
              <w:keepLines/>
              <w:autoSpaceDE w:val="0"/>
              <w:spacing w:after="0" w:line="240" w:lineRule="auto"/>
              <w:ind w:firstLine="459"/>
              <w:jc w:val="both"/>
              <w:rPr>
                <w:rFonts w:ascii="Times New Roman" w:hAnsi="Times New Roman"/>
                <w:b/>
                <w:iCs/>
                <w:color w:val="000000"/>
                <w:sz w:val="24"/>
                <w:szCs w:val="24"/>
              </w:rPr>
            </w:pPr>
            <w:r w:rsidRPr="00885F44">
              <w:rPr>
                <w:rFonts w:ascii="Times New Roman" w:hAnsi="Times New Roman"/>
                <w:b/>
                <w:iCs/>
                <w:color w:val="000000"/>
                <w:sz w:val="24"/>
                <w:szCs w:val="24"/>
              </w:rPr>
              <w:t>Платежные реквизиты: ЛС3112941111 в Управлении финансов Администрации Томского района, расчетный счет 40302810100005000158 в Отделении Томск г. Томск, БИК 046902001</w:t>
            </w:r>
          </w:p>
          <w:p w:rsidR="00CC1EE9" w:rsidRPr="00885F44" w:rsidRDefault="00CC1EE9" w:rsidP="00885F44">
            <w:pPr>
              <w:keepNext/>
              <w:keepLines/>
              <w:spacing w:after="0" w:line="240" w:lineRule="auto"/>
              <w:ind w:firstLine="459"/>
              <w:jc w:val="both"/>
              <w:rPr>
                <w:rFonts w:ascii="Times New Roman" w:hAnsi="Times New Roman"/>
                <w:b/>
                <w:iCs/>
                <w:color w:val="000000"/>
                <w:sz w:val="24"/>
                <w:szCs w:val="24"/>
              </w:rPr>
            </w:pPr>
            <w:r w:rsidRPr="00885F44">
              <w:rPr>
                <w:rFonts w:ascii="Times New Roman" w:hAnsi="Times New Roman"/>
                <w:b/>
                <w:iCs/>
                <w:color w:val="000000"/>
                <w:sz w:val="24"/>
                <w:szCs w:val="24"/>
              </w:rPr>
              <w:t>В назначении платежа указывается: «Обеспечение исполнения контракта на выполнение работ по ремонту внутрипоселковых автомобильных дорог общего пользования местного значения в границах муниципального образования «Томский район» и сельских поселений, входящих в его состав: Мирненское сельское поселение, п. Мирный, ул. Мира от ул. Мира д.12/2 до ул. Мира д.2».</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 xml:space="preserve">Факт внесения денежных средств в качестве обеспечение исполнения контракта подтверждается платежным поручением с отметкой банка об оплате (квитанцией в случае наличной формы оплаты, выпиской из банка в случае, если перевод денежных средств осуществлялся при помощи системы «Банк-клиент»). </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 xml:space="preserve">Направляя заказчику денежные средства в качестве обеспечения исполнения контракта, победитель электронного аукциона или единственный участник электронного аукциона, с которым в соответствии с законодательством заключается контракт по итогам настоящего аукциона, соглашается, что указанные денежные средства являются в соответствии с частью 1 статьи 329 Гражданского Кодекса Российской Федерации другим способом обеспечения исполнения обязательств, предусмотренным контрактом, и обеспечивают следующие обязательства Подрядчика по контракту: </w:t>
            </w:r>
            <w:r w:rsidRPr="00885F44">
              <w:rPr>
                <w:rFonts w:ascii="Times New Roman" w:hAnsi="Times New Roman"/>
                <w:b/>
                <w:color w:val="000000"/>
                <w:sz w:val="24"/>
                <w:szCs w:val="24"/>
              </w:rPr>
              <w:t>выполнение работ по ремонту внутрипоселковых автомобильных дорог общего пользования местного значения в границах муниципального образования «Томский район» и сельских поселений, входящих в его состав: Мирненское сельское поселение, п. Мирный, ул. Мира от ул. Мира д.12/2 до ул. Мира д.2</w:t>
            </w:r>
            <w:r w:rsidRPr="00885F44">
              <w:rPr>
                <w:rFonts w:ascii="Times New Roman" w:hAnsi="Times New Roman"/>
                <w:color w:val="000000"/>
                <w:sz w:val="24"/>
                <w:szCs w:val="24"/>
              </w:rPr>
              <w:t xml:space="preserve">, уплату неустоек (пени, штрафов), возмещение любых убытков заказчику </w:t>
            </w:r>
            <w:r w:rsidRPr="00885F44">
              <w:rPr>
                <w:rFonts w:ascii="Times New Roman" w:hAnsi="Times New Roman"/>
                <w:sz w:val="24"/>
                <w:szCs w:val="24"/>
              </w:rPr>
              <w:t>или третьим лицам</w:t>
            </w:r>
            <w:r w:rsidRPr="00885F44">
              <w:rPr>
                <w:rFonts w:ascii="Times New Roman" w:hAnsi="Times New Roman"/>
                <w:color w:val="000000"/>
                <w:sz w:val="24"/>
                <w:szCs w:val="24"/>
              </w:rPr>
              <w:t>, причиненных неисполнением или ненадлежащим исполнением Подрядчиком своих обязательств по контракту.</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Денежные средства, предоставленные в качестве обеспечения исполнения контракта, не возвращаются подрядчику в размере, рассчитанном как размер обеспечения исполнения контракта, уменьшенный на процент от суммы исполненного обязательства, если подрядчик не выполнил полностью или частично обязательства, являющиеся предметом контракта, в полном соответствии с установленными контрактом требованиями.</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В этом случае, неустойка взыскивается вне зависимости от удержанной суммы обеспечения исполнения контракта.</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 xml:space="preserve">Денежные средства, предоставленные в качестве обеспечения исполнения контракта, не возвращаются подрядчику в размере начисленной неустойки (убытков), если подрядчик выполнил обязательства, являющиеся предметом контракта, но не оплатил в добровольном порядке неустойку и (или) не возместил в добровольном порядке убытки, причиненные ненадлежащим исполнением подрядчиком своих обязательств по контракту, </w:t>
            </w:r>
            <w:r w:rsidRPr="00885F44">
              <w:rPr>
                <w:rFonts w:ascii="Times New Roman" w:hAnsi="Times New Roman"/>
                <w:sz w:val="24"/>
                <w:szCs w:val="24"/>
              </w:rPr>
              <w:t>в том числе третьим лицам</w:t>
            </w:r>
            <w:r w:rsidRPr="00885F44">
              <w:rPr>
                <w:rFonts w:ascii="Times New Roman" w:hAnsi="Times New Roman"/>
                <w:color w:val="000000"/>
                <w:sz w:val="24"/>
                <w:szCs w:val="24"/>
              </w:rPr>
              <w:t>.</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Копия платежного поручения, подписанная усиленной электронной подписью уполномоченного лица участника закупки, должна быть размещена участником закупки, с которым заключается контракт, на электронной площадке в течение 5 дней с даты размещения заказчиком в единой информационной системе и на электронной площадке с использованием единой информационной системы проекта контракта (без подписи заказчика).</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 xml:space="preserve">Денежные средства, вносимые как обеспечение исполнения контракта, должны быть зачислены по реквизитам счета заказчика до заключения контракта (до последнего дня, отведенного законодательством заказчику для заключения контракта). В противном случае обеспечение исполнения контракта в виде денежных средств считается </w:t>
            </w:r>
            <w:proofErr w:type="spellStart"/>
            <w:r w:rsidRPr="00885F44">
              <w:rPr>
                <w:rFonts w:ascii="Times New Roman" w:hAnsi="Times New Roman"/>
                <w:color w:val="000000"/>
                <w:sz w:val="24"/>
                <w:szCs w:val="24"/>
              </w:rPr>
              <w:t>непредоставленным</w:t>
            </w:r>
            <w:proofErr w:type="spellEnd"/>
            <w:r w:rsidRPr="00885F44">
              <w:rPr>
                <w:rFonts w:ascii="Times New Roman" w:hAnsi="Times New Roman"/>
                <w:color w:val="000000"/>
                <w:sz w:val="24"/>
                <w:szCs w:val="24"/>
              </w:rPr>
              <w:t>.</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 xml:space="preserve">В случае определения подрядчиком способа обеспечения исполнения контракта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обеспечение исполнения контракта возвращается заказчиком подрядчику в течение 15 (пятнадцати) дней со дня подписания сторонами </w:t>
            </w:r>
            <w:r w:rsidRPr="00885F44">
              <w:rPr>
                <w:rFonts w:ascii="Times New Roman" w:hAnsi="Times New Roman"/>
                <w:sz w:val="24"/>
                <w:szCs w:val="24"/>
              </w:rPr>
              <w:t>актов о приемке выполненных работ по форме № КС-2, акта приемки законченных работ по ремонту участка автомобильной дороги в соответствии с Приложением №1 к ВСН 19-89 «Правила приемки работ при строительстве и ремонте автомобильных дорог», свидетельствующих о полном исполнении Контракта</w:t>
            </w:r>
            <w:r w:rsidRPr="00885F44">
              <w:rPr>
                <w:rFonts w:ascii="Times New Roman" w:hAnsi="Times New Roman"/>
                <w:color w:val="000000"/>
                <w:sz w:val="24"/>
                <w:szCs w:val="24"/>
              </w:rPr>
              <w:t>, или подписания сторонами соглашения о расторжения контракта по соглашению сторон (за исключением случая расторжения контракта в связи с неисполнением обязательств подрядчиком).</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 xml:space="preserve">Подрядчик в ходе исполнения контракта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85F44">
                <w:rPr>
                  <w:rFonts w:ascii="Times New Roman" w:hAnsi="Times New Roman"/>
                  <w:color w:val="000000"/>
                  <w:sz w:val="24"/>
                  <w:szCs w:val="24"/>
                </w:rPr>
                <w:t>частями 7.2</w:t>
              </w:r>
            </w:hyperlink>
            <w:r w:rsidRPr="00885F44">
              <w:rPr>
                <w:rFonts w:ascii="Times New Roman" w:hAnsi="Times New Roman"/>
                <w:color w:val="000000"/>
                <w:sz w:val="24"/>
                <w:szCs w:val="24"/>
              </w:rPr>
              <w:t xml:space="preserve"> и </w:t>
            </w:r>
            <w:hyperlink r:id="rId12" w:history="1">
              <w:r w:rsidRPr="00885F44">
                <w:rPr>
                  <w:rFonts w:ascii="Times New Roman" w:hAnsi="Times New Roman"/>
                  <w:color w:val="000000"/>
                  <w:sz w:val="24"/>
                  <w:szCs w:val="24"/>
                </w:rPr>
                <w:t>7.3</w:t>
              </w:r>
            </w:hyperlink>
            <w:r w:rsidRPr="00885F44">
              <w:rPr>
                <w:rFonts w:ascii="Times New Roman" w:hAnsi="Times New Roman"/>
                <w:color w:val="000000"/>
                <w:sz w:val="24"/>
                <w:szCs w:val="24"/>
              </w:rPr>
              <w:t xml:space="preserve"> статьи 96 Федерального закона №44-ФЗ.</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В случае, если обеспечение исполнения контракта осуществляется в форме внесения денежных средств, заказчик вправе при неисполнении обязательства подрядчика, во внесудебном порядке обратить взыскание на денежные средства, внесенные в качестве обеспечения исполнения контракта.</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 xml:space="preserve">В случае отзыва в соответствии с </w:t>
            </w:r>
            <w:hyperlink r:id="rId13" w:history="1">
              <w:r w:rsidRPr="00885F44">
                <w:rPr>
                  <w:rFonts w:ascii="Times New Roman" w:hAnsi="Times New Roman"/>
                  <w:color w:val="000000"/>
                  <w:sz w:val="24"/>
                  <w:szCs w:val="24"/>
                </w:rPr>
                <w:t>законодательством</w:t>
              </w:r>
            </w:hyperlink>
            <w:r w:rsidRPr="00885F44">
              <w:rPr>
                <w:rFonts w:ascii="Times New Roman" w:hAnsi="Times New Roman"/>
                <w:color w:val="000000"/>
                <w:sz w:val="24"/>
                <w:szCs w:val="24"/>
              </w:rPr>
              <w:t xml:space="preserve">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4" w:history="1">
              <w:r w:rsidRPr="00885F44">
                <w:rPr>
                  <w:rFonts w:ascii="Times New Roman" w:hAnsi="Times New Roman"/>
                  <w:color w:val="000000"/>
                  <w:sz w:val="24"/>
                  <w:szCs w:val="24"/>
                </w:rPr>
                <w:t>частями 7</w:t>
              </w:r>
            </w:hyperlink>
            <w:r w:rsidRPr="00885F44">
              <w:rPr>
                <w:rFonts w:ascii="Times New Roman" w:hAnsi="Times New Roman"/>
                <w:color w:val="000000"/>
                <w:sz w:val="24"/>
                <w:szCs w:val="24"/>
              </w:rPr>
              <w:t xml:space="preserve">, </w:t>
            </w:r>
            <w:hyperlink r:id="rId15" w:history="1">
              <w:r w:rsidRPr="00885F44">
                <w:rPr>
                  <w:rFonts w:ascii="Times New Roman" w:hAnsi="Times New Roman"/>
                  <w:color w:val="000000"/>
                  <w:sz w:val="24"/>
                  <w:szCs w:val="24"/>
                </w:rPr>
                <w:t>7.1</w:t>
              </w:r>
            </w:hyperlink>
            <w:r w:rsidRPr="00885F44">
              <w:rPr>
                <w:rFonts w:ascii="Times New Roman" w:hAnsi="Times New Roman"/>
                <w:color w:val="000000"/>
                <w:sz w:val="24"/>
                <w:szCs w:val="24"/>
              </w:rPr>
              <w:t xml:space="preserve">, </w:t>
            </w:r>
            <w:hyperlink r:id="rId16" w:history="1">
              <w:r w:rsidRPr="00885F44">
                <w:rPr>
                  <w:rFonts w:ascii="Times New Roman" w:hAnsi="Times New Roman"/>
                  <w:color w:val="000000"/>
                  <w:sz w:val="24"/>
                  <w:szCs w:val="24"/>
                </w:rPr>
                <w:t>7.2</w:t>
              </w:r>
            </w:hyperlink>
            <w:r w:rsidRPr="00885F44">
              <w:rPr>
                <w:rFonts w:ascii="Times New Roman" w:hAnsi="Times New Roman"/>
                <w:color w:val="000000"/>
                <w:sz w:val="24"/>
                <w:szCs w:val="24"/>
              </w:rPr>
              <w:t xml:space="preserve"> и </w:t>
            </w:r>
            <w:hyperlink r:id="rId17" w:history="1">
              <w:r w:rsidRPr="00885F44">
                <w:rPr>
                  <w:rFonts w:ascii="Times New Roman" w:hAnsi="Times New Roman"/>
                  <w:color w:val="000000"/>
                  <w:sz w:val="24"/>
                  <w:szCs w:val="24"/>
                </w:rPr>
                <w:t>7.3 статьи 96</w:t>
              </w:r>
            </w:hyperlink>
            <w:r w:rsidRPr="00885F44">
              <w:rPr>
                <w:rFonts w:ascii="Times New Roman" w:hAnsi="Times New Roman"/>
                <w:color w:val="000000"/>
                <w:sz w:val="24"/>
                <w:szCs w:val="24"/>
              </w:rPr>
              <w:t xml:space="preserve"> Федерального закона №44-ФЗ. За каждый день просрочки исполнения подрядчиком указанного обязательства,  начисляется пеня в размере, определенном в порядке, установленном в соответствии с </w:t>
            </w:r>
            <w:hyperlink r:id="rId18" w:history="1">
              <w:r w:rsidRPr="00885F44">
                <w:rPr>
                  <w:rFonts w:ascii="Times New Roman" w:hAnsi="Times New Roman"/>
                  <w:color w:val="000000"/>
                  <w:sz w:val="24"/>
                  <w:szCs w:val="24"/>
                </w:rPr>
                <w:t>частью 7</w:t>
              </w:r>
            </w:hyperlink>
            <w:r w:rsidRPr="00885F44">
              <w:rPr>
                <w:rFonts w:ascii="Times New Roman" w:hAnsi="Times New Roman"/>
                <w:color w:val="000000"/>
                <w:sz w:val="24"/>
                <w:szCs w:val="24"/>
              </w:rPr>
              <w:t xml:space="preserve"> статьи 34 Федерального закона №44-ФЗ.</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 xml:space="preserve">В случае, если контрактом предусмотрены отдельные этапы его исполнения, в ходе исполнения данного контракта размер этого обеспечения подлежит уменьшению в порядке и случаях, которые предусмотрены </w:t>
            </w:r>
            <w:hyperlink r:id="rId19" w:history="1">
              <w:r w:rsidRPr="00885F44">
                <w:rPr>
                  <w:rFonts w:ascii="Times New Roman" w:hAnsi="Times New Roman"/>
                  <w:color w:val="000000"/>
                  <w:sz w:val="24"/>
                  <w:szCs w:val="24"/>
                </w:rPr>
                <w:t>частями 7.2</w:t>
              </w:r>
            </w:hyperlink>
            <w:r w:rsidRPr="00885F44">
              <w:rPr>
                <w:rFonts w:ascii="Times New Roman" w:hAnsi="Times New Roman"/>
                <w:color w:val="000000"/>
                <w:sz w:val="24"/>
                <w:szCs w:val="24"/>
              </w:rPr>
              <w:t xml:space="preserve"> и </w:t>
            </w:r>
            <w:hyperlink r:id="rId20" w:history="1">
              <w:r w:rsidRPr="00885F44">
                <w:rPr>
                  <w:rFonts w:ascii="Times New Roman" w:hAnsi="Times New Roman"/>
                  <w:color w:val="000000"/>
                  <w:sz w:val="24"/>
                  <w:szCs w:val="24"/>
                </w:rPr>
                <w:t>7.3</w:t>
              </w:r>
            </w:hyperlink>
            <w:r w:rsidRPr="00885F44">
              <w:rPr>
                <w:rFonts w:ascii="Times New Roman" w:hAnsi="Times New Roman"/>
                <w:color w:val="000000"/>
                <w:sz w:val="24"/>
                <w:szCs w:val="24"/>
              </w:rPr>
              <w:t xml:space="preserve"> статьи 96 Федерального закона №44-ФЗ.</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течение 15 (пятнадцати) дней с даты исполнения подрядчиком обязательств, предусмотренных контрактом, и получения заказчиком соответствующего заявления от подрядчика,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CC1EE9" w:rsidRPr="00885F44" w:rsidRDefault="00CC1EE9" w:rsidP="00885F44">
            <w:pPr>
              <w:keepNext/>
              <w:keepLines/>
              <w:spacing w:after="0" w:line="240" w:lineRule="auto"/>
              <w:ind w:firstLine="459"/>
              <w:jc w:val="both"/>
              <w:rPr>
                <w:rFonts w:ascii="Times New Roman" w:hAnsi="Times New Roman"/>
                <w:color w:val="000000"/>
                <w:sz w:val="24"/>
                <w:szCs w:val="24"/>
              </w:rPr>
            </w:pPr>
            <w:r w:rsidRPr="00885F44">
              <w:rPr>
                <w:rFonts w:ascii="Times New Roman" w:hAnsi="Times New Roman"/>
                <w:color w:val="000000"/>
                <w:sz w:val="24"/>
                <w:szCs w:val="24"/>
              </w:rPr>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а также приемки заказчиком выполненных работ, результатов отдельного этапа исполнения контракта в объеме выплаченного аванса (если контрактом предусмотрена выплата аванса).</w:t>
            </w:r>
          </w:p>
          <w:p w:rsidR="00CC1EE9" w:rsidRPr="00885F44" w:rsidRDefault="00CC1EE9" w:rsidP="00885F44">
            <w:pPr>
              <w:pStyle w:val="af2"/>
              <w:keepNext/>
              <w:keepLines/>
              <w:tabs>
                <w:tab w:val="left" w:pos="1843"/>
              </w:tabs>
              <w:spacing w:line="240" w:lineRule="auto"/>
              <w:ind w:left="0" w:firstLine="459"/>
              <w:rPr>
                <w:sz w:val="24"/>
                <w:szCs w:val="24"/>
              </w:rPr>
            </w:pPr>
          </w:p>
          <w:p w:rsidR="00CC1EE9" w:rsidRPr="00885F44" w:rsidRDefault="00CC1EE9" w:rsidP="00885F44">
            <w:pPr>
              <w:keepNext/>
              <w:keepLines/>
              <w:tabs>
                <w:tab w:val="num" w:pos="0"/>
              </w:tabs>
              <w:spacing w:after="0" w:line="240" w:lineRule="auto"/>
              <w:ind w:firstLine="459"/>
              <w:jc w:val="both"/>
              <w:rPr>
                <w:rFonts w:ascii="Times New Roman" w:hAnsi="Times New Roman"/>
                <w:sz w:val="24"/>
                <w:szCs w:val="24"/>
                <w:u w:val="single"/>
              </w:rPr>
            </w:pPr>
            <w:r w:rsidRPr="00885F44">
              <w:rPr>
                <w:rFonts w:ascii="Times New Roman" w:hAnsi="Times New Roman"/>
                <w:b/>
                <w:sz w:val="24"/>
                <w:szCs w:val="24"/>
                <w:u w:val="single"/>
              </w:rPr>
              <w:t>Обеспечение гарантийных обязательств</w:t>
            </w:r>
            <w:r w:rsidRPr="00885F44">
              <w:rPr>
                <w:rFonts w:ascii="Times New Roman" w:hAnsi="Times New Roman"/>
                <w:sz w:val="24"/>
                <w:szCs w:val="24"/>
                <w:u w:val="single"/>
              </w:rPr>
              <w:t xml:space="preserve">.  </w:t>
            </w:r>
          </w:p>
          <w:p w:rsidR="00CC1EE9" w:rsidRPr="00885F44" w:rsidRDefault="00CC1EE9" w:rsidP="00885F44">
            <w:pPr>
              <w:keepNext/>
              <w:widowControl w:val="0"/>
              <w:autoSpaceDE w:val="0"/>
              <w:autoSpaceDN w:val="0"/>
              <w:adjustRightInd w:val="0"/>
              <w:spacing w:after="0" w:line="240" w:lineRule="auto"/>
              <w:ind w:firstLine="459"/>
              <w:jc w:val="both"/>
              <w:rPr>
                <w:rFonts w:ascii="Times New Roman" w:hAnsi="Times New Roman"/>
                <w:sz w:val="24"/>
                <w:szCs w:val="24"/>
              </w:rPr>
            </w:pPr>
            <w:r w:rsidRPr="00885F44">
              <w:rPr>
                <w:rFonts w:ascii="Times New Roman" w:hAnsi="Times New Roman"/>
                <w:sz w:val="24"/>
                <w:szCs w:val="24"/>
              </w:rPr>
              <w:t xml:space="preserve">Участник электронного аукциона, </w:t>
            </w:r>
            <w:r w:rsidRPr="00885F44">
              <w:rPr>
                <w:rFonts w:ascii="Times New Roman" w:hAnsi="Times New Roman"/>
                <w:iCs/>
                <w:color w:val="000000"/>
                <w:sz w:val="24"/>
                <w:szCs w:val="24"/>
              </w:rPr>
              <w:t>с которым заключается контракт</w:t>
            </w:r>
            <w:r w:rsidRPr="00885F44">
              <w:rPr>
                <w:rFonts w:ascii="Times New Roman" w:hAnsi="Times New Roman"/>
                <w:sz w:val="24"/>
                <w:szCs w:val="24"/>
              </w:rPr>
              <w:t>,</w:t>
            </w:r>
            <w:r w:rsidRPr="00885F44">
              <w:rPr>
                <w:rFonts w:ascii="Times New Roman" w:hAnsi="Times New Roman"/>
                <w:iCs/>
                <w:color w:val="000000"/>
                <w:sz w:val="24"/>
                <w:szCs w:val="24"/>
              </w:rPr>
              <w:t xml:space="preserve"> кроме казенного </w:t>
            </w:r>
            <w:r w:rsidRPr="00885F44">
              <w:rPr>
                <w:rFonts w:ascii="Times New Roman" w:hAnsi="Times New Roman"/>
                <w:sz w:val="24"/>
                <w:szCs w:val="24"/>
              </w:rPr>
              <w:t>учреждения, представляет обеспечение гарантийных обязательств в размере</w:t>
            </w:r>
            <w:r w:rsidRPr="00885F44">
              <w:rPr>
                <w:rFonts w:ascii="Times New Roman" w:hAnsi="Times New Roman"/>
                <w:b/>
                <w:sz w:val="24"/>
                <w:szCs w:val="24"/>
              </w:rPr>
              <w:t xml:space="preserve"> 5% </w:t>
            </w:r>
            <w:r w:rsidRPr="00885F44">
              <w:rPr>
                <w:rFonts w:ascii="Times New Roman" w:hAnsi="Times New Roman"/>
                <w:sz w:val="24"/>
                <w:szCs w:val="24"/>
              </w:rPr>
              <w:t xml:space="preserve">начальной (максимальной) цены контракта, что составляет </w:t>
            </w:r>
            <w:r w:rsidRPr="00885F44">
              <w:rPr>
                <w:rFonts w:ascii="Times New Roman" w:hAnsi="Times New Roman"/>
                <w:b/>
                <w:sz w:val="24"/>
                <w:szCs w:val="24"/>
              </w:rPr>
              <w:t>77 167,08 руб.</w:t>
            </w:r>
            <w:r w:rsidRPr="00885F44">
              <w:rPr>
                <w:rFonts w:ascii="Times New Roman" w:hAnsi="Times New Roman"/>
                <w:sz w:val="24"/>
                <w:szCs w:val="24"/>
              </w:rPr>
              <w:t xml:space="preserve"> </w:t>
            </w:r>
          </w:p>
          <w:p w:rsidR="00CC1EE9" w:rsidRPr="00885F44" w:rsidRDefault="00CC1EE9" w:rsidP="00885F44">
            <w:pPr>
              <w:keepNext/>
              <w:widowControl w:val="0"/>
              <w:autoSpaceDE w:val="0"/>
              <w:autoSpaceDN w:val="0"/>
              <w:adjustRightInd w:val="0"/>
              <w:spacing w:after="0" w:line="240" w:lineRule="auto"/>
              <w:ind w:firstLine="459"/>
              <w:jc w:val="both"/>
              <w:rPr>
                <w:rFonts w:ascii="Times New Roman" w:hAnsi="Times New Roman"/>
                <w:sz w:val="24"/>
                <w:szCs w:val="24"/>
              </w:rPr>
            </w:pPr>
            <w:r w:rsidRPr="00885F44">
              <w:rPr>
                <w:rFonts w:ascii="Times New Roman" w:hAnsi="Times New Roman"/>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№44-ФЗ, или внесением денежных средств на счет заказчика.</w:t>
            </w:r>
          </w:p>
          <w:p w:rsidR="00CC1EE9" w:rsidRPr="00885F44" w:rsidRDefault="00CC1EE9" w:rsidP="00885F44">
            <w:pPr>
              <w:keepNext/>
              <w:widowControl w:val="0"/>
              <w:autoSpaceDE w:val="0"/>
              <w:autoSpaceDN w:val="0"/>
              <w:adjustRightInd w:val="0"/>
              <w:spacing w:after="0" w:line="240" w:lineRule="auto"/>
              <w:ind w:firstLine="459"/>
              <w:jc w:val="both"/>
              <w:rPr>
                <w:rFonts w:ascii="Times New Roman" w:hAnsi="Times New Roman"/>
                <w:sz w:val="24"/>
                <w:szCs w:val="24"/>
              </w:rPr>
            </w:pPr>
            <w:r w:rsidRPr="00885F44">
              <w:rPr>
                <w:rFonts w:ascii="Times New Roman" w:hAnsi="Times New Roman"/>
                <w:sz w:val="24"/>
                <w:szCs w:val="24"/>
              </w:rPr>
              <w:t>Способ обеспечения гарантийных обязательств из перечисленных в настоящем пункте способов определяется участником аукциона, с которым заключается контракт, самостоятельно.</w:t>
            </w:r>
          </w:p>
          <w:p w:rsidR="00CC1EE9" w:rsidRPr="00885F44" w:rsidRDefault="00CC1EE9" w:rsidP="00885F44">
            <w:pPr>
              <w:keepNext/>
              <w:widowControl w:val="0"/>
              <w:autoSpaceDE w:val="0"/>
              <w:autoSpaceDN w:val="0"/>
              <w:adjustRightInd w:val="0"/>
              <w:spacing w:after="0" w:line="240" w:lineRule="auto"/>
              <w:ind w:firstLine="459"/>
              <w:jc w:val="both"/>
              <w:rPr>
                <w:rFonts w:ascii="Times New Roman" w:hAnsi="Times New Roman"/>
                <w:sz w:val="24"/>
                <w:szCs w:val="24"/>
              </w:rPr>
            </w:pPr>
            <w:r w:rsidRPr="00885F44">
              <w:rPr>
                <w:rFonts w:ascii="Times New Roman" w:hAnsi="Times New Roman"/>
                <w:sz w:val="24"/>
                <w:szCs w:val="24"/>
              </w:rPr>
              <w:t>Подрядчик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CC1EE9" w:rsidRPr="00885F44" w:rsidRDefault="00CC1EE9" w:rsidP="00885F44">
            <w:pPr>
              <w:keepNext/>
              <w:widowControl w:val="0"/>
              <w:autoSpaceDE w:val="0"/>
              <w:autoSpaceDN w:val="0"/>
              <w:adjustRightInd w:val="0"/>
              <w:spacing w:after="0" w:line="240" w:lineRule="auto"/>
              <w:ind w:firstLine="459"/>
              <w:jc w:val="both"/>
              <w:rPr>
                <w:rFonts w:ascii="Times New Roman" w:hAnsi="Times New Roman"/>
                <w:b/>
                <w:sz w:val="24"/>
                <w:szCs w:val="24"/>
              </w:rPr>
            </w:pPr>
            <w:r w:rsidRPr="00885F44">
              <w:rPr>
                <w:rFonts w:ascii="Times New Roman" w:hAnsi="Times New Roman"/>
                <w:b/>
                <w:sz w:val="24"/>
                <w:szCs w:val="24"/>
              </w:rPr>
              <w:t xml:space="preserve">Порядок предоставления обеспечения и требования к обеспечению гарантийных обязательств способом «Безотзывная банковская гарантия»: </w:t>
            </w:r>
          </w:p>
          <w:p w:rsidR="00CC1EE9" w:rsidRPr="00885F44" w:rsidRDefault="00CC1EE9" w:rsidP="00885F44">
            <w:pPr>
              <w:keepNext/>
              <w:widowControl w:val="0"/>
              <w:autoSpaceDE w:val="0"/>
              <w:autoSpaceDN w:val="0"/>
              <w:adjustRightInd w:val="0"/>
              <w:spacing w:after="0" w:line="240" w:lineRule="auto"/>
              <w:ind w:firstLine="459"/>
              <w:jc w:val="both"/>
              <w:rPr>
                <w:rFonts w:ascii="Times New Roman" w:hAnsi="Times New Roman"/>
                <w:sz w:val="24"/>
                <w:szCs w:val="24"/>
              </w:rPr>
            </w:pPr>
            <w:r w:rsidRPr="00885F44">
              <w:rPr>
                <w:rFonts w:ascii="Times New Roman" w:hAnsi="Times New Roman"/>
                <w:sz w:val="24"/>
                <w:szCs w:val="24"/>
              </w:rPr>
              <w:t>Банковская гарантия должна быть безотзывной, соответствовать требованиям, установленным Гражданским кодексом РФ, Федеральным законом от 05.04.2013 №44-ФЗ «О контрактной системе в сфере закупок товаров, работ, услуг для обеспечения государственных и муниципальных нужд», должна соответствовать требованиям к форме банковской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 утвержденной постановлением Правительства Российской Федерации от «08»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CC1EE9" w:rsidRPr="00885F44" w:rsidRDefault="00CC1EE9" w:rsidP="00885F44">
            <w:pPr>
              <w:keepNext/>
              <w:widowControl w:val="0"/>
              <w:autoSpaceDE w:val="0"/>
              <w:autoSpaceDN w:val="0"/>
              <w:adjustRightInd w:val="0"/>
              <w:spacing w:after="0" w:line="240" w:lineRule="auto"/>
              <w:ind w:firstLine="459"/>
              <w:jc w:val="both"/>
              <w:rPr>
                <w:rFonts w:ascii="Times New Roman" w:hAnsi="Times New Roman"/>
                <w:sz w:val="24"/>
                <w:szCs w:val="24"/>
              </w:rPr>
            </w:pPr>
            <w:r w:rsidRPr="00885F44">
              <w:rPr>
                <w:rFonts w:ascii="Times New Roman" w:hAnsi="Times New Roman"/>
                <w:sz w:val="24"/>
                <w:szCs w:val="24"/>
              </w:rPr>
              <w:t>Банковская гарантия должна содержать:</w:t>
            </w:r>
          </w:p>
          <w:p w:rsidR="00CC1EE9" w:rsidRPr="00885F44" w:rsidRDefault="00CC1EE9" w:rsidP="00885F44">
            <w:pPr>
              <w:keepNext/>
              <w:widowControl w:val="0"/>
              <w:autoSpaceDE w:val="0"/>
              <w:autoSpaceDN w:val="0"/>
              <w:adjustRightInd w:val="0"/>
              <w:spacing w:after="0" w:line="240" w:lineRule="auto"/>
              <w:ind w:firstLine="459"/>
              <w:jc w:val="both"/>
              <w:rPr>
                <w:rFonts w:ascii="Times New Roman" w:hAnsi="Times New Roman"/>
                <w:sz w:val="24"/>
                <w:szCs w:val="24"/>
              </w:rPr>
            </w:pPr>
            <w:r w:rsidRPr="00885F44">
              <w:rPr>
                <w:rFonts w:ascii="Times New Roman" w:hAnsi="Times New Roman"/>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w:t>
            </w:r>
            <w:r w:rsidRPr="00885F44">
              <w:rPr>
                <w:rFonts w:ascii="Times New Roman" w:hAnsi="Times New Roman"/>
                <w:b/>
                <w:sz w:val="24"/>
                <w:szCs w:val="24"/>
              </w:rPr>
              <w:t>77 167,08 рублей</w:t>
            </w:r>
            <w:r w:rsidRPr="00885F44">
              <w:rPr>
                <w:rFonts w:ascii="Times New Roman" w:hAnsi="Times New Roman"/>
                <w:sz w:val="24"/>
                <w:szCs w:val="24"/>
              </w:rPr>
              <w:t>.</w:t>
            </w:r>
          </w:p>
          <w:p w:rsidR="00CC1EE9" w:rsidRPr="00885F44" w:rsidRDefault="00CC1EE9" w:rsidP="00885F44">
            <w:pPr>
              <w:keepNext/>
              <w:widowControl w:val="0"/>
              <w:autoSpaceDE w:val="0"/>
              <w:autoSpaceDN w:val="0"/>
              <w:adjustRightInd w:val="0"/>
              <w:spacing w:after="0" w:line="240" w:lineRule="auto"/>
              <w:ind w:firstLine="459"/>
              <w:jc w:val="both"/>
              <w:rPr>
                <w:rFonts w:ascii="Times New Roman" w:hAnsi="Times New Roman"/>
                <w:sz w:val="24"/>
                <w:szCs w:val="24"/>
              </w:rPr>
            </w:pPr>
            <w:r w:rsidRPr="00885F44">
              <w:rPr>
                <w:rFonts w:ascii="Times New Roman" w:hAnsi="Times New Roman"/>
                <w:sz w:val="24"/>
                <w:szCs w:val="24"/>
              </w:rPr>
              <w:t xml:space="preserve">2) обязательства принципала, надлежащее исполнение которых обеспечивается банковской гарантией: </w:t>
            </w:r>
            <w:r w:rsidRPr="00885F44">
              <w:rPr>
                <w:rFonts w:ascii="Times New Roman" w:hAnsi="Times New Roman"/>
                <w:b/>
                <w:sz w:val="24"/>
                <w:szCs w:val="24"/>
              </w:rPr>
              <w:t>обеспечение гарантии качества результата работ по ремонту внутрипоселковых автомобильных дорог общего пользования местного значения в границах муниципального образования «Томский район» и сельских поселений, входящих в его состав: Мирненское сельское поселение, п. Мирный, ул. Мира от ул. Мира д.12/2 до ул. Мира д.2 по муниципальному контракту №________ от ____________</w:t>
            </w:r>
            <w:r w:rsidRPr="00885F44">
              <w:rPr>
                <w:rFonts w:ascii="Times New Roman" w:hAnsi="Times New Roman"/>
                <w:sz w:val="24"/>
                <w:szCs w:val="24"/>
              </w:rPr>
              <w:t>.</w:t>
            </w:r>
          </w:p>
          <w:p w:rsidR="00CC1EE9" w:rsidRPr="00885F44" w:rsidRDefault="00CC1EE9" w:rsidP="00885F44">
            <w:pPr>
              <w:keepNext/>
              <w:widowControl w:val="0"/>
              <w:autoSpaceDE w:val="0"/>
              <w:autoSpaceDN w:val="0"/>
              <w:adjustRightInd w:val="0"/>
              <w:spacing w:after="0" w:line="240" w:lineRule="auto"/>
              <w:ind w:firstLine="459"/>
              <w:jc w:val="both"/>
              <w:rPr>
                <w:rFonts w:ascii="Times New Roman" w:hAnsi="Times New Roman"/>
                <w:sz w:val="24"/>
                <w:szCs w:val="24"/>
              </w:rPr>
            </w:pPr>
            <w:r w:rsidRPr="00885F44">
              <w:rPr>
                <w:rFonts w:ascii="Times New Roman" w:hAnsi="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CC1EE9" w:rsidRPr="00885F44" w:rsidRDefault="00CC1EE9" w:rsidP="00885F44">
            <w:pPr>
              <w:keepNext/>
              <w:widowControl w:val="0"/>
              <w:autoSpaceDE w:val="0"/>
              <w:autoSpaceDN w:val="0"/>
              <w:adjustRightInd w:val="0"/>
              <w:spacing w:after="0" w:line="240" w:lineRule="auto"/>
              <w:ind w:firstLine="459"/>
              <w:jc w:val="both"/>
              <w:rPr>
                <w:rFonts w:ascii="Times New Roman" w:hAnsi="Times New Roman"/>
                <w:sz w:val="24"/>
                <w:szCs w:val="24"/>
              </w:rPr>
            </w:pPr>
            <w:r w:rsidRPr="00885F44">
              <w:rPr>
                <w:rFonts w:ascii="Times New Roman" w:hAnsi="Times New Roman"/>
                <w:sz w:val="24"/>
                <w:szCs w:val="24"/>
              </w:rPr>
              <w:t>В банковской гарантии должно быть указано, что платеж по банковской гарантии должен быть осуществлен гарантом в течение 5 рабочих дней после получения от заказчика требования об осуществлении уплаты денежной суммы по банковской гарантии. Гарант обязан уплатить заказчику неустойку в размере 0,1 процента денежной суммы, подлежащей уплате, за каждый день просрочки.</w:t>
            </w:r>
          </w:p>
          <w:p w:rsidR="00CC1EE9" w:rsidRPr="00885F44" w:rsidRDefault="00CC1EE9" w:rsidP="00885F44">
            <w:pPr>
              <w:keepNext/>
              <w:widowControl w:val="0"/>
              <w:autoSpaceDE w:val="0"/>
              <w:autoSpaceDN w:val="0"/>
              <w:adjustRightInd w:val="0"/>
              <w:spacing w:after="0" w:line="240" w:lineRule="auto"/>
              <w:ind w:firstLine="459"/>
              <w:jc w:val="both"/>
              <w:rPr>
                <w:rFonts w:ascii="Times New Roman" w:hAnsi="Times New Roman"/>
                <w:sz w:val="24"/>
                <w:szCs w:val="24"/>
              </w:rPr>
            </w:pPr>
            <w:r w:rsidRPr="00885F44">
              <w:rPr>
                <w:rFonts w:ascii="Times New Roman" w:hAnsi="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C1EE9" w:rsidRPr="00885F44" w:rsidRDefault="00CC1EE9" w:rsidP="00885F44">
            <w:pPr>
              <w:keepNext/>
              <w:widowControl w:val="0"/>
              <w:autoSpaceDE w:val="0"/>
              <w:autoSpaceDN w:val="0"/>
              <w:adjustRightInd w:val="0"/>
              <w:spacing w:after="0" w:line="240" w:lineRule="auto"/>
              <w:ind w:firstLine="459"/>
              <w:jc w:val="both"/>
              <w:rPr>
                <w:rFonts w:ascii="Times New Roman" w:hAnsi="Times New Roman"/>
                <w:sz w:val="24"/>
                <w:szCs w:val="24"/>
              </w:rPr>
            </w:pPr>
            <w:r w:rsidRPr="00885F44">
              <w:rPr>
                <w:rFonts w:ascii="Times New Roman" w:hAnsi="Times New Roman"/>
                <w:sz w:val="24"/>
                <w:szCs w:val="24"/>
              </w:rPr>
              <w:t xml:space="preserve">5) срок действия банковской гарантии; </w:t>
            </w:r>
          </w:p>
          <w:p w:rsidR="00CC1EE9" w:rsidRPr="00885F44" w:rsidRDefault="00CC1EE9" w:rsidP="00885F44">
            <w:pPr>
              <w:keepNext/>
              <w:widowControl w:val="0"/>
              <w:autoSpaceDE w:val="0"/>
              <w:autoSpaceDN w:val="0"/>
              <w:adjustRightInd w:val="0"/>
              <w:spacing w:after="0" w:line="240" w:lineRule="auto"/>
              <w:ind w:firstLine="459"/>
              <w:jc w:val="both"/>
              <w:rPr>
                <w:rFonts w:ascii="Times New Roman" w:hAnsi="Times New Roman"/>
                <w:sz w:val="24"/>
                <w:szCs w:val="24"/>
              </w:rPr>
            </w:pPr>
            <w:r w:rsidRPr="00885F44">
              <w:rPr>
                <w:rFonts w:ascii="Times New Roman" w:hAnsi="Times New Roman"/>
                <w:sz w:val="24"/>
                <w:szCs w:val="24"/>
              </w:rPr>
              <w:t>Срок действия банковской гарантии должен превышать предусмотренный контрактом срок исполнения гарантийных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№44-ФЗ. Срок действия банковской гарантии определяется участником закупки, с которым заключается контракт, самостоятельно.</w:t>
            </w:r>
          </w:p>
          <w:p w:rsidR="00CC1EE9" w:rsidRPr="00885F44" w:rsidRDefault="00CC1EE9" w:rsidP="00885F44">
            <w:pPr>
              <w:keepNext/>
              <w:widowControl w:val="0"/>
              <w:autoSpaceDE w:val="0"/>
              <w:autoSpaceDN w:val="0"/>
              <w:adjustRightInd w:val="0"/>
              <w:spacing w:after="0" w:line="240" w:lineRule="auto"/>
              <w:ind w:firstLine="459"/>
              <w:jc w:val="both"/>
              <w:rPr>
                <w:rFonts w:ascii="Times New Roman" w:hAnsi="Times New Roman"/>
                <w:sz w:val="24"/>
                <w:szCs w:val="24"/>
              </w:rPr>
            </w:pPr>
            <w:r w:rsidRPr="00885F44">
              <w:rPr>
                <w:rFonts w:ascii="Times New Roman" w:hAnsi="Times New Roman"/>
                <w:sz w:val="24"/>
                <w:szCs w:val="24"/>
              </w:rPr>
              <w:t xml:space="preserve">6) установленный Правительством Российской Федерации </w:t>
            </w:r>
            <w:hyperlink r:id="rId21" w:history="1">
              <w:r w:rsidRPr="00885F44">
                <w:rPr>
                  <w:rFonts w:ascii="Times New Roman" w:hAnsi="Times New Roman"/>
                  <w:sz w:val="24"/>
                  <w:szCs w:val="24"/>
                </w:rPr>
                <w:t>перечень</w:t>
              </w:r>
            </w:hyperlink>
            <w:r w:rsidRPr="00885F44">
              <w:rPr>
                <w:rFonts w:ascii="Times New Roman" w:hAnsi="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CC1EE9" w:rsidRPr="00885F44" w:rsidRDefault="00CC1EE9" w:rsidP="00885F44">
            <w:pPr>
              <w:keepNext/>
              <w:widowControl w:val="0"/>
              <w:autoSpaceDE w:val="0"/>
              <w:autoSpaceDN w:val="0"/>
              <w:adjustRightInd w:val="0"/>
              <w:spacing w:after="0" w:line="240" w:lineRule="auto"/>
              <w:ind w:firstLine="459"/>
              <w:jc w:val="both"/>
              <w:rPr>
                <w:rFonts w:ascii="Times New Roman" w:hAnsi="Times New Roman"/>
                <w:sz w:val="24"/>
                <w:szCs w:val="24"/>
              </w:rPr>
            </w:pPr>
            <w:r w:rsidRPr="00885F44">
              <w:rPr>
                <w:rFonts w:ascii="Times New Roman" w:hAnsi="Times New Roman"/>
                <w:sz w:val="24"/>
                <w:szCs w:val="24"/>
              </w:rPr>
              <w:t>В банковской гарантии должно быть установлено, что для истребования суммы обеспечения Заказчик направляет в банк Требование об осуществлении уплаты денежной суммы по банковской гарантии на бумажном носителе или в форме электронного документа, по форме, предусмотренной законодательством РФ, с приложением: документа, подтверждающего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 расчета суммы, включаемой в требование по банковской гарантии, документа, подтверждающего факт наступления гарантийного случая в соответствии с условиями контракта.</w:t>
            </w:r>
          </w:p>
          <w:p w:rsidR="00CC1EE9" w:rsidRPr="00885F44" w:rsidRDefault="00CC1EE9" w:rsidP="00885F44">
            <w:pPr>
              <w:keepNext/>
              <w:widowControl w:val="0"/>
              <w:autoSpaceDE w:val="0"/>
              <w:autoSpaceDN w:val="0"/>
              <w:adjustRightInd w:val="0"/>
              <w:spacing w:after="0" w:line="240" w:lineRule="auto"/>
              <w:ind w:firstLine="459"/>
              <w:jc w:val="both"/>
              <w:rPr>
                <w:rFonts w:ascii="Times New Roman" w:hAnsi="Times New Roman"/>
                <w:sz w:val="24"/>
                <w:szCs w:val="24"/>
              </w:rPr>
            </w:pPr>
            <w:r w:rsidRPr="00885F44">
              <w:rPr>
                <w:rFonts w:ascii="Times New Roman" w:hAnsi="Times New Roman"/>
                <w:sz w:val="24"/>
                <w:szCs w:val="24"/>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C1EE9" w:rsidRPr="00885F44" w:rsidRDefault="00CC1EE9" w:rsidP="00885F44">
            <w:pPr>
              <w:keepNext/>
              <w:keepLines/>
              <w:spacing w:after="0" w:line="240" w:lineRule="auto"/>
              <w:ind w:firstLine="459"/>
              <w:jc w:val="both"/>
              <w:rPr>
                <w:rFonts w:ascii="Times New Roman" w:hAnsi="Times New Roman"/>
                <w:iCs/>
                <w:sz w:val="24"/>
                <w:szCs w:val="24"/>
              </w:rPr>
            </w:pPr>
            <w:r w:rsidRPr="00885F44">
              <w:rPr>
                <w:rFonts w:ascii="Times New Roman" w:hAnsi="Times New Roman"/>
                <w:iCs/>
                <w:sz w:val="24"/>
                <w:szCs w:val="24"/>
              </w:rPr>
              <w:t>Безотзывная банковская гарантия должна содержать указание на контракт, гарантийные обязательства по которому она обеспечивает, путем указания на стороны контракта, название предмета контракта.</w:t>
            </w:r>
          </w:p>
          <w:p w:rsidR="00CC1EE9" w:rsidRPr="00885F44" w:rsidRDefault="00CC1EE9" w:rsidP="00885F44">
            <w:pPr>
              <w:keepNext/>
              <w:keepLines/>
              <w:spacing w:after="0" w:line="240" w:lineRule="auto"/>
              <w:ind w:firstLine="459"/>
              <w:jc w:val="both"/>
              <w:rPr>
                <w:rFonts w:ascii="Times New Roman" w:hAnsi="Times New Roman"/>
                <w:iCs/>
                <w:sz w:val="24"/>
                <w:szCs w:val="24"/>
              </w:rPr>
            </w:pPr>
            <w:r w:rsidRPr="00885F44">
              <w:rPr>
                <w:rFonts w:ascii="Times New Roman" w:hAnsi="Times New Roman"/>
                <w:iCs/>
                <w:sz w:val="24"/>
                <w:szCs w:val="24"/>
              </w:rPr>
              <w:t>В банковской гарантии также должны быть закреплены:</w:t>
            </w:r>
          </w:p>
          <w:p w:rsidR="00CC1EE9" w:rsidRPr="00885F44" w:rsidRDefault="00CC1EE9" w:rsidP="00885F44">
            <w:pPr>
              <w:keepNext/>
              <w:keepLines/>
              <w:shd w:val="clear" w:color="auto" w:fill="FFFFFF"/>
              <w:spacing w:after="0" w:line="240" w:lineRule="auto"/>
              <w:ind w:firstLine="459"/>
              <w:jc w:val="both"/>
              <w:rPr>
                <w:rFonts w:ascii="Times New Roman" w:hAnsi="Times New Roman"/>
                <w:iCs/>
                <w:sz w:val="24"/>
                <w:szCs w:val="24"/>
              </w:rPr>
            </w:pPr>
            <w:r w:rsidRPr="00885F44">
              <w:rPr>
                <w:rFonts w:ascii="Times New Roman" w:hAnsi="Times New Roman"/>
                <w:iCs/>
                <w:sz w:val="24"/>
                <w:szCs w:val="24"/>
              </w:rPr>
              <w:t xml:space="preserve">- права заказчика в случае ненадлежащего выполнения или невыполнения подрядчиком требований к гарантии качества работ,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w:t>
            </w:r>
            <w:hyperlink r:id="rId22" w:history="1">
              <w:r w:rsidRPr="00885F44">
                <w:rPr>
                  <w:rFonts w:ascii="Times New Roman" w:hAnsi="Times New Roman"/>
                  <w:iCs/>
                  <w:sz w:val="24"/>
                  <w:szCs w:val="24"/>
                </w:rPr>
                <w:t>законом</w:t>
              </w:r>
            </w:hyperlink>
            <w:r w:rsidRPr="00885F44">
              <w:rPr>
                <w:rFonts w:ascii="Times New Roman" w:hAnsi="Times New Roman"/>
                <w:iCs/>
                <w:sz w:val="24"/>
                <w:szCs w:val="24"/>
              </w:rPr>
              <w:t xml:space="preserve"> "О контрактной системе в сфере закупок товаров, работ, услуг для обеспечения государственных и муниципальных нужд";</w:t>
            </w:r>
          </w:p>
          <w:p w:rsidR="00CC1EE9" w:rsidRPr="00885F44" w:rsidRDefault="00CC1EE9" w:rsidP="00885F44">
            <w:pPr>
              <w:keepNext/>
              <w:keepLines/>
              <w:shd w:val="clear" w:color="auto" w:fill="FFFFFF"/>
              <w:spacing w:after="0" w:line="240" w:lineRule="auto"/>
              <w:ind w:firstLine="459"/>
              <w:jc w:val="both"/>
              <w:rPr>
                <w:rFonts w:ascii="Times New Roman" w:hAnsi="Times New Roman"/>
                <w:iCs/>
                <w:sz w:val="24"/>
                <w:szCs w:val="24"/>
              </w:rPr>
            </w:pPr>
            <w:r w:rsidRPr="00885F44">
              <w:rPr>
                <w:rFonts w:ascii="Times New Roman" w:hAnsi="Times New Roman"/>
                <w:iCs/>
                <w:sz w:val="24"/>
                <w:szCs w:val="24"/>
              </w:rPr>
              <w:t>-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C1EE9" w:rsidRPr="00885F44" w:rsidRDefault="00CC1EE9" w:rsidP="00885F44">
            <w:pPr>
              <w:keepNext/>
              <w:keepLines/>
              <w:shd w:val="clear" w:color="auto" w:fill="FFFFFF"/>
              <w:spacing w:after="0" w:line="240" w:lineRule="auto"/>
              <w:ind w:firstLine="459"/>
              <w:jc w:val="both"/>
              <w:rPr>
                <w:rFonts w:ascii="Times New Roman" w:hAnsi="Times New Roman"/>
                <w:iCs/>
                <w:sz w:val="24"/>
                <w:szCs w:val="24"/>
              </w:rPr>
            </w:pPr>
            <w:r w:rsidRPr="00885F44">
              <w:rPr>
                <w:rFonts w:ascii="Times New Roman" w:hAnsi="Times New Roman"/>
                <w:iCs/>
                <w:sz w:val="24"/>
                <w:szCs w:val="24"/>
              </w:rPr>
              <w:t>- условия о том, что расходы, возникающие в связи с перечислением денежных средств гарантом по банковской гарантии, несет гарант;</w:t>
            </w:r>
          </w:p>
          <w:p w:rsidR="00CC1EE9" w:rsidRPr="00885F44" w:rsidRDefault="00CC1EE9" w:rsidP="00885F44">
            <w:pPr>
              <w:keepNext/>
              <w:keepLines/>
              <w:shd w:val="clear" w:color="auto" w:fill="FFFFFF"/>
              <w:spacing w:after="0" w:line="240" w:lineRule="auto"/>
              <w:ind w:firstLine="459"/>
              <w:jc w:val="both"/>
              <w:rPr>
                <w:rFonts w:ascii="Times New Roman" w:hAnsi="Times New Roman"/>
                <w:iCs/>
                <w:sz w:val="24"/>
                <w:szCs w:val="24"/>
              </w:rPr>
            </w:pPr>
            <w:r w:rsidRPr="00885F44">
              <w:rPr>
                <w:rFonts w:ascii="Times New Roman" w:hAnsi="Times New Roman"/>
                <w:iCs/>
                <w:sz w:val="24"/>
                <w:szCs w:val="24"/>
              </w:rPr>
              <w:t>-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CC1EE9" w:rsidRPr="00885F44" w:rsidRDefault="00CC1EE9" w:rsidP="00885F44">
            <w:pPr>
              <w:keepNext/>
              <w:keepLines/>
              <w:spacing w:after="0" w:line="240" w:lineRule="auto"/>
              <w:ind w:firstLine="459"/>
              <w:jc w:val="both"/>
              <w:rPr>
                <w:rFonts w:ascii="Times New Roman" w:hAnsi="Times New Roman"/>
                <w:iCs/>
                <w:sz w:val="24"/>
                <w:szCs w:val="24"/>
              </w:rPr>
            </w:pPr>
            <w:r w:rsidRPr="00885F44">
              <w:rPr>
                <w:rFonts w:ascii="Times New Roman" w:hAnsi="Times New Roman"/>
                <w:iCs/>
                <w:sz w:val="24"/>
                <w:szCs w:val="24"/>
              </w:rPr>
              <w:t xml:space="preserve">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w:t>
            </w:r>
          </w:p>
          <w:p w:rsidR="00CC1EE9" w:rsidRPr="00885F44" w:rsidRDefault="00CC1EE9" w:rsidP="00885F44">
            <w:pPr>
              <w:keepNext/>
              <w:keepLines/>
              <w:autoSpaceDE w:val="0"/>
              <w:spacing w:after="0" w:line="240" w:lineRule="auto"/>
              <w:ind w:firstLine="459"/>
              <w:jc w:val="both"/>
              <w:rPr>
                <w:rFonts w:ascii="Times New Roman" w:hAnsi="Times New Roman"/>
                <w:iCs/>
                <w:sz w:val="24"/>
                <w:szCs w:val="24"/>
              </w:rPr>
            </w:pPr>
            <w:r w:rsidRPr="00885F44">
              <w:rPr>
                <w:rFonts w:ascii="Times New Roman" w:hAnsi="Times New Roman"/>
                <w:iCs/>
                <w:sz w:val="24"/>
                <w:szCs w:val="24"/>
              </w:rPr>
              <w:t>В банковскую гарантию недопустимо включать:</w:t>
            </w:r>
          </w:p>
          <w:p w:rsidR="00CC1EE9" w:rsidRPr="00885F44" w:rsidRDefault="00CC1EE9" w:rsidP="00885F44">
            <w:pPr>
              <w:keepNext/>
              <w:keepLines/>
              <w:shd w:val="clear" w:color="auto" w:fill="FFFFFF"/>
              <w:spacing w:after="0" w:line="240" w:lineRule="auto"/>
              <w:ind w:firstLine="459"/>
              <w:jc w:val="both"/>
              <w:rPr>
                <w:rFonts w:ascii="Times New Roman" w:hAnsi="Times New Roman"/>
                <w:iCs/>
                <w:sz w:val="24"/>
                <w:szCs w:val="24"/>
              </w:rPr>
            </w:pPr>
            <w:r w:rsidRPr="00885F44">
              <w:rPr>
                <w:rFonts w:ascii="Times New Roman" w:hAnsi="Times New Roman"/>
                <w:iCs/>
                <w:sz w:val="24"/>
                <w:szCs w:val="24"/>
              </w:rPr>
              <w:t>- положение о праве гаранта отказывать в удовлетворении требования заказчика о платеже по банковской гарантии в случае не предоставления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CC1EE9" w:rsidRPr="00885F44" w:rsidRDefault="00CC1EE9" w:rsidP="00885F44">
            <w:pPr>
              <w:keepNext/>
              <w:keepLines/>
              <w:shd w:val="clear" w:color="auto" w:fill="FFFFFF"/>
              <w:spacing w:after="0" w:line="240" w:lineRule="auto"/>
              <w:ind w:firstLine="459"/>
              <w:jc w:val="both"/>
              <w:rPr>
                <w:rFonts w:ascii="Times New Roman" w:hAnsi="Times New Roman"/>
                <w:iCs/>
                <w:sz w:val="24"/>
                <w:szCs w:val="24"/>
              </w:rPr>
            </w:pPr>
            <w:r w:rsidRPr="00885F44">
              <w:rPr>
                <w:rFonts w:ascii="Times New Roman" w:hAnsi="Times New Roman"/>
                <w:iCs/>
                <w:sz w:val="24"/>
                <w:szCs w:val="24"/>
              </w:rPr>
              <w:t>- требование о предоставлении заказчиком гаранту отчета об исполнении гарантийных обязательств;</w:t>
            </w:r>
          </w:p>
          <w:p w:rsidR="00CC1EE9" w:rsidRPr="00885F44" w:rsidRDefault="00CC1EE9" w:rsidP="00885F44">
            <w:pPr>
              <w:keepNext/>
              <w:keepLines/>
              <w:shd w:val="clear" w:color="auto" w:fill="FFFFFF"/>
              <w:spacing w:after="0" w:line="240" w:lineRule="auto"/>
              <w:ind w:firstLine="459"/>
              <w:jc w:val="both"/>
              <w:rPr>
                <w:rFonts w:ascii="Times New Roman" w:hAnsi="Times New Roman"/>
                <w:iCs/>
                <w:sz w:val="24"/>
                <w:szCs w:val="24"/>
              </w:rPr>
            </w:pPr>
            <w:r w:rsidRPr="00885F44">
              <w:rPr>
                <w:rFonts w:ascii="Times New Roman" w:hAnsi="Times New Roman"/>
                <w:iCs/>
                <w:sz w:val="24"/>
                <w:szCs w:val="24"/>
              </w:rPr>
              <w:t>- требование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CC1EE9" w:rsidRPr="00885F44" w:rsidRDefault="00CC1EE9" w:rsidP="00885F44">
            <w:pPr>
              <w:keepNext/>
              <w:keepLines/>
              <w:spacing w:after="0" w:line="240" w:lineRule="auto"/>
              <w:ind w:firstLine="459"/>
              <w:jc w:val="both"/>
              <w:rPr>
                <w:rFonts w:ascii="Times New Roman" w:hAnsi="Times New Roman"/>
                <w:sz w:val="24"/>
                <w:szCs w:val="24"/>
              </w:rPr>
            </w:pPr>
            <w:r w:rsidRPr="00885F44">
              <w:rPr>
                <w:rFonts w:ascii="Times New Roman" w:hAnsi="Times New Roman"/>
                <w:sz w:val="24"/>
                <w:szCs w:val="24"/>
              </w:rPr>
              <w:t>В случае неисполнения принципалом (подрядчиком) обязательств, надлежащее исполнение которых обеспечивается банковской гарантией, Гарант обязуется выплатить заказчику (бенефициару) сумму в размере обеспечения гарантийных обязательств.</w:t>
            </w:r>
          </w:p>
          <w:p w:rsidR="00CC1EE9" w:rsidRPr="00885F44" w:rsidRDefault="00CC1EE9" w:rsidP="00885F44">
            <w:pPr>
              <w:keepNext/>
              <w:keepLines/>
              <w:spacing w:after="0" w:line="240" w:lineRule="auto"/>
              <w:ind w:firstLine="459"/>
              <w:jc w:val="both"/>
              <w:rPr>
                <w:rFonts w:ascii="Times New Roman" w:hAnsi="Times New Roman"/>
                <w:sz w:val="24"/>
                <w:szCs w:val="24"/>
              </w:rPr>
            </w:pPr>
            <w:r w:rsidRPr="00885F44">
              <w:rPr>
                <w:rFonts w:ascii="Times New Roman" w:hAnsi="Times New Roman"/>
                <w:sz w:val="24"/>
                <w:szCs w:val="24"/>
              </w:rPr>
              <w:t xml:space="preserve">Безотзывная банковская гарантия не может быть отозвана гарантом. </w:t>
            </w:r>
          </w:p>
          <w:p w:rsidR="00CC1EE9" w:rsidRPr="00885F44" w:rsidRDefault="00CC1EE9" w:rsidP="00885F44">
            <w:pPr>
              <w:keepNext/>
              <w:keepLines/>
              <w:spacing w:after="0" w:line="240" w:lineRule="auto"/>
              <w:ind w:firstLine="459"/>
              <w:jc w:val="both"/>
              <w:rPr>
                <w:rFonts w:ascii="Times New Roman" w:hAnsi="Times New Roman"/>
                <w:sz w:val="24"/>
                <w:szCs w:val="24"/>
              </w:rPr>
            </w:pPr>
            <w:r w:rsidRPr="00885F44">
              <w:rPr>
                <w:rFonts w:ascii="Times New Roman" w:hAnsi="Times New Roman"/>
                <w:sz w:val="24"/>
                <w:szCs w:val="24"/>
              </w:rPr>
              <w:t>Банковская гарантия должна иметь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C1EE9" w:rsidRPr="00885F44" w:rsidRDefault="00CC1EE9" w:rsidP="00885F44">
            <w:pPr>
              <w:keepNext/>
              <w:keepLines/>
              <w:spacing w:after="0" w:line="240" w:lineRule="auto"/>
              <w:ind w:firstLine="459"/>
              <w:jc w:val="both"/>
              <w:rPr>
                <w:rFonts w:ascii="Times New Roman" w:hAnsi="Times New Roman"/>
                <w:sz w:val="24"/>
                <w:szCs w:val="24"/>
              </w:rPr>
            </w:pPr>
            <w:r w:rsidRPr="00885F44">
              <w:rPr>
                <w:rFonts w:ascii="Times New Roman" w:hAnsi="Times New Roman"/>
                <w:sz w:val="24"/>
                <w:szCs w:val="24"/>
              </w:rPr>
              <w:t xml:space="preserve">Банковская гарантия должна быть включена в реестр банковских гарантий, который ведется в единой информационной системе. </w:t>
            </w:r>
          </w:p>
          <w:p w:rsidR="00CC1EE9" w:rsidRPr="00885F44" w:rsidRDefault="00CC1EE9" w:rsidP="00885F44">
            <w:pPr>
              <w:keepNext/>
              <w:keepLines/>
              <w:spacing w:after="0" w:line="240" w:lineRule="auto"/>
              <w:ind w:firstLine="459"/>
              <w:jc w:val="both"/>
              <w:rPr>
                <w:rFonts w:ascii="Times New Roman" w:hAnsi="Times New Roman"/>
                <w:sz w:val="24"/>
                <w:szCs w:val="24"/>
              </w:rPr>
            </w:pPr>
            <w:r w:rsidRPr="00885F44">
              <w:rPr>
                <w:rFonts w:ascii="Times New Roman" w:hAnsi="Times New Roman"/>
                <w:sz w:val="24"/>
                <w:szCs w:val="24"/>
              </w:rPr>
              <w:t>В банковской гарантии должен быть указан адрес электронной почты Банка для приема т</w:t>
            </w:r>
            <w:r w:rsidRPr="00885F44">
              <w:rPr>
                <w:rFonts w:ascii="Times New Roman" w:hAnsi="Times New Roman"/>
                <w:iCs/>
                <w:sz w:val="24"/>
                <w:szCs w:val="24"/>
              </w:rPr>
              <w:t>ребования заказчика об осуществлении уплаты денежной суммы по банковской гарантии в форме электронного документа.</w:t>
            </w:r>
          </w:p>
          <w:p w:rsidR="00CC1EE9" w:rsidRPr="00885F44" w:rsidRDefault="00CC1EE9" w:rsidP="00885F44">
            <w:pPr>
              <w:keepNext/>
              <w:keepLines/>
              <w:spacing w:after="0" w:line="240" w:lineRule="auto"/>
              <w:ind w:firstLine="459"/>
              <w:jc w:val="both"/>
              <w:rPr>
                <w:rFonts w:ascii="Times New Roman" w:hAnsi="Times New Roman"/>
                <w:sz w:val="24"/>
                <w:szCs w:val="24"/>
              </w:rPr>
            </w:pPr>
            <w:r w:rsidRPr="00885F44">
              <w:rPr>
                <w:rFonts w:ascii="Times New Roman" w:hAnsi="Times New Roman"/>
                <w:sz w:val="24"/>
                <w:szCs w:val="24"/>
              </w:rPr>
              <w:t xml:space="preserve">В безотзывной банковской гарантии не должно быть условий или требований, противоречащих вышеизложенному или делающих вышеизложенное неисполнимым. </w:t>
            </w:r>
          </w:p>
          <w:p w:rsidR="00CC1EE9" w:rsidRPr="00885F44" w:rsidRDefault="00CC1EE9" w:rsidP="00885F44">
            <w:pPr>
              <w:keepNext/>
              <w:keepLines/>
              <w:spacing w:after="0" w:line="240" w:lineRule="auto"/>
              <w:ind w:firstLine="459"/>
              <w:jc w:val="both"/>
              <w:rPr>
                <w:rFonts w:ascii="Times New Roman" w:hAnsi="Times New Roman"/>
                <w:sz w:val="24"/>
                <w:szCs w:val="24"/>
              </w:rPr>
            </w:pPr>
            <w:r w:rsidRPr="00885F44">
              <w:rPr>
                <w:rFonts w:ascii="Times New Roman" w:hAnsi="Times New Roman"/>
                <w:sz w:val="24"/>
                <w:szCs w:val="24"/>
              </w:rPr>
              <w:t>Подпись на банковской гарантии должна быть расшифрована с указанием должности лица, подписавшего банковскую гарантию.</w:t>
            </w:r>
          </w:p>
          <w:p w:rsidR="00CC1EE9" w:rsidRPr="00885F44" w:rsidRDefault="00CC1EE9" w:rsidP="00885F44">
            <w:pPr>
              <w:keepNext/>
              <w:keepLines/>
              <w:spacing w:after="0" w:line="240" w:lineRule="auto"/>
              <w:ind w:firstLine="459"/>
              <w:jc w:val="both"/>
              <w:rPr>
                <w:rFonts w:ascii="Times New Roman" w:hAnsi="Times New Roman"/>
                <w:sz w:val="24"/>
                <w:szCs w:val="24"/>
              </w:rPr>
            </w:pPr>
            <w:r w:rsidRPr="00885F44">
              <w:rPr>
                <w:rFonts w:ascii="Times New Roman" w:hAnsi="Times New Roman"/>
                <w:sz w:val="24"/>
                <w:szCs w:val="24"/>
              </w:rPr>
              <w:t xml:space="preserve">Оригинал банковской гарантии должен быть предоставлен участником закупки, с которым заключается контракт, одновременно с актом о приемке выполненных работ по форме № КС-2, свидетельствующего о полном исполнении Контракта по выполнению работ </w:t>
            </w:r>
            <w:r w:rsidRPr="00885F44">
              <w:rPr>
                <w:rFonts w:ascii="Times New Roman" w:hAnsi="Times New Roman"/>
                <w:b/>
                <w:sz w:val="24"/>
                <w:szCs w:val="24"/>
              </w:rPr>
              <w:t xml:space="preserve">по ремонту внутрипоселковых автомобильных дорог общего пользования местного значения в границах муниципального образования «Томский район» и сельских поселений, входящих в его состав: Мирненское сельское поселение, п. Мирный, ул. Мира от ул. Мира д.12/2 до ул. Мира д.2. </w:t>
            </w:r>
          </w:p>
          <w:p w:rsidR="00CC1EE9" w:rsidRPr="00885F44" w:rsidRDefault="00CC1EE9" w:rsidP="00885F44">
            <w:pPr>
              <w:keepNext/>
              <w:keepLines/>
              <w:spacing w:after="0" w:line="240" w:lineRule="auto"/>
              <w:ind w:firstLine="459"/>
              <w:jc w:val="both"/>
              <w:rPr>
                <w:rFonts w:ascii="Times New Roman" w:hAnsi="Times New Roman"/>
                <w:sz w:val="24"/>
                <w:szCs w:val="24"/>
              </w:rPr>
            </w:pPr>
            <w:r w:rsidRPr="00885F44">
              <w:rPr>
                <w:rFonts w:ascii="Times New Roman" w:hAnsi="Times New Roman"/>
                <w:sz w:val="24"/>
                <w:szCs w:val="24"/>
              </w:rPr>
              <w:t xml:space="preserve">Порядок предоставления обеспечения и требования к обеспечению гарантийных обязательств, предоставленного в форме денежных средств. </w:t>
            </w:r>
          </w:p>
          <w:p w:rsidR="00CC1EE9" w:rsidRPr="00885F44" w:rsidRDefault="00CC1EE9" w:rsidP="00885F44">
            <w:pPr>
              <w:keepNext/>
              <w:keepLines/>
              <w:autoSpaceDE w:val="0"/>
              <w:spacing w:after="0" w:line="240" w:lineRule="auto"/>
              <w:ind w:firstLine="459"/>
              <w:jc w:val="both"/>
              <w:rPr>
                <w:rFonts w:ascii="Times New Roman" w:hAnsi="Times New Roman"/>
                <w:b/>
                <w:iCs/>
                <w:color w:val="000000"/>
                <w:sz w:val="24"/>
                <w:szCs w:val="24"/>
              </w:rPr>
            </w:pPr>
            <w:r w:rsidRPr="00885F44">
              <w:rPr>
                <w:rFonts w:ascii="Times New Roman" w:hAnsi="Times New Roman"/>
                <w:sz w:val="24"/>
                <w:szCs w:val="24"/>
              </w:rPr>
              <w:t xml:space="preserve">Денежные средства, вносимые как обеспечение гарантийных обязательств, должны быть перечислены по </w:t>
            </w:r>
            <w:r w:rsidRPr="00885F44">
              <w:rPr>
                <w:rFonts w:ascii="Times New Roman" w:hAnsi="Times New Roman"/>
                <w:bCs/>
                <w:sz w:val="24"/>
                <w:szCs w:val="24"/>
              </w:rPr>
              <w:t>реквизитам</w:t>
            </w:r>
            <w:r w:rsidRPr="00885F44">
              <w:rPr>
                <w:rFonts w:ascii="Times New Roman" w:hAnsi="Times New Roman"/>
                <w:b/>
                <w:bCs/>
                <w:sz w:val="24"/>
                <w:szCs w:val="24"/>
              </w:rPr>
              <w:t xml:space="preserve"> </w:t>
            </w:r>
            <w:r w:rsidRPr="00885F44">
              <w:rPr>
                <w:rFonts w:ascii="Times New Roman" w:hAnsi="Times New Roman"/>
                <w:sz w:val="24"/>
                <w:szCs w:val="24"/>
              </w:rPr>
              <w:t>заказчика:</w:t>
            </w:r>
          </w:p>
          <w:p w:rsidR="00CC1EE9" w:rsidRPr="00885F44" w:rsidRDefault="00CC1EE9" w:rsidP="00885F44">
            <w:pPr>
              <w:keepNext/>
              <w:keepLines/>
              <w:shd w:val="clear" w:color="auto" w:fill="FFFFFF"/>
              <w:spacing w:after="0" w:line="240" w:lineRule="auto"/>
              <w:ind w:firstLine="459"/>
              <w:jc w:val="both"/>
              <w:rPr>
                <w:rFonts w:ascii="Times New Roman" w:hAnsi="Times New Roman"/>
                <w:b/>
                <w:iCs/>
                <w:color w:val="000000"/>
                <w:sz w:val="24"/>
                <w:szCs w:val="24"/>
              </w:rPr>
            </w:pPr>
            <w:r w:rsidRPr="00885F44">
              <w:rPr>
                <w:rFonts w:ascii="Times New Roman" w:hAnsi="Times New Roman"/>
                <w:b/>
                <w:iCs/>
                <w:color w:val="000000"/>
                <w:sz w:val="24"/>
                <w:szCs w:val="24"/>
              </w:rPr>
              <w:t>Администрация Мирненского сельского поселения</w:t>
            </w:r>
          </w:p>
          <w:p w:rsidR="00CC1EE9" w:rsidRPr="00885F44" w:rsidRDefault="00CC1EE9" w:rsidP="00885F44">
            <w:pPr>
              <w:keepNext/>
              <w:keepLines/>
              <w:shd w:val="clear" w:color="auto" w:fill="FFFFFF"/>
              <w:spacing w:after="0" w:line="240" w:lineRule="auto"/>
              <w:ind w:firstLine="459"/>
              <w:jc w:val="both"/>
              <w:rPr>
                <w:rFonts w:ascii="Times New Roman" w:hAnsi="Times New Roman"/>
                <w:b/>
                <w:iCs/>
                <w:color w:val="000000"/>
                <w:sz w:val="24"/>
                <w:szCs w:val="24"/>
              </w:rPr>
            </w:pPr>
            <w:r w:rsidRPr="00885F44">
              <w:rPr>
                <w:rFonts w:ascii="Times New Roman" w:hAnsi="Times New Roman"/>
                <w:b/>
                <w:iCs/>
                <w:color w:val="000000"/>
                <w:sz w:val="24"/>
                <w:szCs w:val="24"/>
              </w:rPr>
              <w:t xml:space="preserve">ИНН 7014044480 КПП 701401001 </w:t>
            </w:r>
          </w:p>
          <w:p w:rsidR="00CC1EE9" w:rsidRPr="00885F44" w:rsidRDefault="00CC1EE9" w:rsidP="00885F44">
            <w:pPr>
              <w:keepNext/>
              <w:keepLines/>
              <w:spacing w:after="0" w:line="240" w:lineRule="auto"/>
              <w:ind w:right="34" w:firstLine="459"/>
              <w:jc w:val="both"/>
              <w:rPr>
                <w:rFonts w:ascii="Times New Roman" w:hAnsi="Times New Roman"/>
                <w:b/>
                <w:bCs/>
                <w:color w:val="000000"/>
                <w:sz w:val="24"/>
                <w:szCs w:val="24"/>
              </w:rPr>
            </w:pPr>
            <w:r w:rsidRPr="00885F44">
              <w:rPr>
                <w:rFonts w:ascii="Times New Roman" w:hAnsi="Times New Roman"/>
                <w:b/>
                <w:iCs/>
                <w:color w:val="000000"/>
                <w:sz w:val="24"/>
                <w:szCs w:val="24"/>
              </w:rPr>
              <w:t>Платежные реквизиты: ЛС3112941111 в Управлении финансов Администрации Томского района, расчетный счет 40302810100005000158 в Отделении Томск г. Томск, БИК 046902001</w:t>
            </w:r>
          </w:p>
          <w:p w:rsidR="00CC1EE9" w:rsidRPr="00885F44" w:rsidRDefault="00CC1EE9" w:rsidP="00885F44">
            <w:pPr>
              <w:keepNext/>
              <w:keepLines/>
              <w:spacing w:after="0" w:line="240" w:lineRule="auto"/>
              <w:ind w:left="34" w:right="34" w:firstLine="459"/>
              <w:jc w:val="both"/>
              <w:rPr>
                <w:rFonts w:ascii="Times New Roman" w:hAnsi="Times New Roman"/>
                <w:b/>
                <w:bCs/>
                <w:color w:val="000000"/>
                <w:sz w:val="24"/>
                <w:szCs w:val="24"/>
              </w:rPr>
            </w:pPr>
            <w:r w:rsidRPr="00885F44">
              <w:rPr>
                <w:rFonts w:ascii="Times New Roman" w:hAnsi="Times New Roman"/>
                <w:b/>
                <w:bCs/>
                <w:color w:val="000000"/>
                <w:sz w:val="24"/>
                <w:szCs w:val="24"/>
              </w:rPr>
              <w:t>Назначение платежа: «Обеспечение гарантийных обязательств по контракту с реестровым номером закупки №________».</w:t>
            </w:r>
          </w:p>
          <w:p w:rsidR="00CC1EE9" w:rsidRPr="00885F44" w:rsidRDefault="00CC1EE9" w:rsidP="00885F44">
            <w:pPr>
              <w:keepNext/>
              <w:keepLines/>
              <w:spacing w:after="0" w:line="240" w:lineRule="auto"/>
              <w:ind w:left="34" w:firstLine="459"/>
              <w:jc w:val="both"/>
              <w:rPr>
                <w:rFonts w:ascii="Times New Roman" w:hAnsi="Times New Roman"/>
                <w:sz w:val="24"/>
                <w:szCs w:val="24"/>
              </w:rPr>
            </w:pPr>
            <w:r w:rsidRPr="00885F44">
              <w:rPr>
                <w:rFonts w:ascii="Times New Roman" w:hAnsi="Times New Roman"/>
                <w:sz w:val="24"/>
                <w:szCs w:val="24"/>
              </w:rPr>
              <w:t xml:space="preserve">Факт внесения денежных средств в качестве обеспечение гарантийных обязательств подтверждается платежным поручением с отметкой банка об оплате (квитанцией в случае наличной формы оплаты, выпиской из банка в случае, если перевод денежных средств осуществлялся при помощи системы «Банк-клиент»). </w:t>
            </w:r>
          </w:p>
          <w:p w:rsidR="00CC1EE9" w:rsidRPr="00885F44" w:rsidRDefault="00CC1EE9" w:rsidP="00885F44">
            <w:pPr>
              <w:keepNext/>
              <w:keepLines/>
              <w:spacing w:after="0" w:line="240" w:lineRule="auto"/>
              <w:ind w:firstLine="459"/>
              <w:jc w:val="both"/>
              <w:rPr>
                <w:rFonts w:ascii="Times New Roman" w:hAnsi="Times New Roman"/>
                <w:sz w:val="24"/>
                <w:szCs w:val="24"/>
              </w:rPr>
            </w:pPr>
            <w:r w:rsidRPr="00885F44">
              <w:rPr>
                <w:rFonts w:ascii="Times New Roman" w:hAnsi="Times New Roman"/>
                <w:sz w:val="24"/>
                <w:szCs w:val="24"/>
              </w:rPr>
              <w:t xml:space="preserve">Направляя заказчику денежные средства в качестве обеспечения гарантийных обязательств подрядчик, соглашается, что указанные денежные средства являются в соответствии с частью 1 статьи 329 Гражданского Кодекса Российской Федерации другим способом обеспечения исполнения обязательств, предусмотренным контрактом, и обеспечивают следующие обязательства подрядчика по контракту: </w:t>
            </w:r>
            <w:r w:rsidRPr="00885F44">
              <w:rPr>
                <w:rFonts w:ascii="Times New Roman" w:hAnsi="Times New Roman"/>
                <w:b/>
                <w:sz w:val="24"/>
                <w:szCs w:val="24"/>
              </w:rPr>
              <w:t>обеспечение гарантии качества результата работ по ремонту внутрипоселковых автомобильных дорог общего пользования местного значения в границах муниципального образования «Томский район» и сельских поселений, входящих в его состав: Мирненское сельское поселение, п. Мирный, ул. Мира от ул. Мира д.12/2 до ул. Мира д.2,</w:t>
            </w:r>
            <w:r w:rsidRPr="00885F44">
              <w:rPr>
                <w:rFonts w:ascii="Times New Roman" w:hAnsi="Times New Roman"/>
                <w:sz w:val="24"/>
                <w:szCs w:val="24"/>
              </w:rPr>
              <w:t xml:space="preserve"> уплату неустойки (пени, штрафов), возмещение любых убытков заказчику или третьим лицам, причиненных неисполнением или ненадлежащим исполнением подрядчиком своих обязательств по контракту.</w:t>
            </w:r>
          </w:p>
          <w:p w:rsidR="00CC1EE9" w:rsidRPr="00885F44" w:rsidRDefault="00CC1EE9" w:rsidP="00885F44">
            <w:pPr>
              <w:keepNext/>
              <w:keepLines/>
              <w:spacing w:after="0" w:line="240" w:lineRule="auto"/>
              <w:ind w:firstLine="459"/>
              <w:jc w:val="both"/>
              <w:rPr>
                <w:rFonts w:ascii="Times New Roman" w:hAnsi="Times New Roman"/>
                <w:sz w:val="24"/>
                <w:szCs w:val="24"/>
              </w:rPr>
            </w:pPr>
            <w:r w:rsidRPr="00885F44">
              <w:rPr>
                <w:rFonts w:ascii="Times New Roman" w:hAnsi="Times New Roman"/>
                <w:sz w:val="24"/>
                <w:szCs w:val="24"/>
              </w:rPr>
              <w:t>Денежные средства, предоставленные в качестве обеспечения исполнения контракта, не возвращаются подрядчику в размере обеспечения гарантийных обязательств,  если подрядчик не выполнил полностью или частично гарантийные обязательства, в полном соответствии с установленными контрактом требованиями.</w:t>
            </w:r>
          </w:p>
          <w:p w:rsidR="00CC1EE9" w:rsidRPr="00885F44" w:rsidRDefault="00CC1EE9" w:rsidP="00885F44">
            <w:pPr>
              <w:keepNext/>
              <w:keepLines/>
              <w:spacing w:after="0" w:line="240" w:lineRule="auto"/>
              <w:ind w:firstLine="459"/>
              <w:jc w:val="both"/>
              <w:rPr>
                <w:rFonts w:ascii="Times New Roman" w:hAnsi="Times New Roman"/>
                <w:sz w:val="24"/>
                <w:szCs w:val="24"/>
              </w:rPr>
            </w:pPr>
            <w:r w:rsidRPr="00885F44">
              <w:rPr>
                <w:rFonts w:ascii="Times New Roman" w:hAnsi="Times New Roman"/>
                <w:sz w:val="24"/>
                <w:szCs w:val="24"/>
              </w:rPr>
              <w:t>В этом случае, неустойка взыскивается вне зависимости от удержанной суммы обеспечения гарантийных обязательств.</w:t>
            </w:r>
          </w:p>
          <w:p w:rsidR="00CC1EE9" w:rsidRPr="00885F44" w:rsidRDefault="00CC1EE9" w:rsidP="00885F44">
            <w:pPr>
              <w:keepNext/>
              <w:keepLines/>
              <w:spacing w:after="0" w:line="240" w:lineRule="auto"/>
              <w:ind w:firstLine="459"/>
              <w:jc w:val="both"/>
              <w:rPr>
                <w:rFonts w:ascii="Times New Roman" w:hAnsi="Times New Roman"/>
                <w:sz w:val="24"/>
                <w:szCs w:val="24"/>
              </w:rPr>
            </w:pPr>
            <w:r w:rsidRPr="00885F44">
              <w:rPr>
                <w:rFonts w:ascii="Times New Roman" w:hAnsi="Times New Roman"/>
                <w:sz w:val="24"/>
                <w:szCs w:val="24"/>
              </w:rPr>
              <w:t>Денежные средства, предоставленные в качестве гарантийных обязательств, не возвращаются подрядчику в размере начисленной неустойки (убытков), если подрядчик выполнил гарантийные обязательства, но не оплатил в добровольном порядке неустойку и (или) не возместил в добровольном порядке убытки, причиненные ненадлежащим исполнением подрядчиком гарантийных обязательств по контракту, в том числе третьим лицам.</w:t>
            </w:r>
          </w:p>
          <w:p w:rsidR="00CC1EE9" w:rsidRPr="00885F44" w:rsidRDefault="00CC1EE9" w:rsidP="00885F44">
            <w:pPr>
              <w:keepNext/>
              <w:keepLines/>
              <w:spacing w:after="0" w:line="240" w:lineRule="auto"/>
              <w:ind w:firstLine="459"/>
              <w:jc w:val="both"/>
              <w:rPr>
                <w:rFonts w:ascii="Times New Roman" w:hAnsi="Times New Roman"/>
                <w:b/>
                <w:sz w:val="24"/>
                <w:szCs w:val="24"/>
              </w:rPr>
            </w:pPr>
            <w:r w:rsidRPr="00885F44">
              <w:rPr>
                <w:rFonts w:ascii="Times New Roman" w:hAnsi="Times New Roman"/>
                <w:sz w:val="24"/>
                <w:szCs w:val="24"/>
              </w:rPr>
              <w:t xml:space="preserve">Копия или оригинал платежного поручения должна быть предоставлена подрядчиком одновременно с актом о приемке выполненных работ по форме № КС-2, свидетельствующего о полном исполнении Контракта в части выполнения работ </w:t>
            </w:r>
            <w:r w:rsidRPr="00885F44">
              <w:rPr>
                <w:rFonts w:ascii="Times New Roman" w:hAnsi="Times New Roman"/>
                <w:b/>
                <w:sz w:val="24"/>
                <w:szCs w:val="24"/>
              </w:rPr>
              <w:t xml:space="preserve">по ремонту внутрипоселковых автомобильных дорог общего пользования местного значения в границах муниципального образования «Томский район» и сельских поселений, входящих в его состав: Мирненское сельское поселение, п. Мирный, ул. Мира от ул. Мира д.12/2 до ул. Мира д.2. </w:t>
            </w:r>
          </w:p>
          <w:p w:rsidR="00CC1EE9" w:rsidRPr="00885F44" w:rsidRDefault="00CC1EE9" w:rsidP="00885F44">
            <w:pPr>
              <w:keepNext/>
              <w:keepLines/>
              <w:spacing w:after="0" w:line="240" w:lineRule="auto"/>
              <w:ind w:firstLine="459"/>
              <w:jc w:val="both"/>
              <w:rPr>
                <w:rFonts w:ascii="Times New Roman" w:hAnsi="Times New Roman"/>
                <w:sz w:val="24"/>
                <w:szCs w:val="24"/>
              </w:rPr>
            </w:pPr>
            <w:r w:rsidRPr="00885F44">
              <w:rPr>
                <w:rFonts w:ascii="Times New Roman" w:hAnsi="Times New Roman"/>
                <w:sz w:val="24"/>
                <w:szCs w:val="24"/>
              </w:rPr>
              <w:t xml:space="preserve">Денежные средства, вносимые как обеспечение гарантийных обязательств, должны быть зачислены по реквизитам счета заказчика до подписания заказчиком актов о приемке выполненных работ по форме № КС-2, акта приемки законченных работ по ремонту участка автомобильной дороги в соответствии с Приложением №1 к ВСН 19-89 «Правила приемки работ при строительстве и ремонте автомобильных дорог», свидетельствующих о полном исполнении Контракта. </w:t>
            </w:r>
          </w:p>
          <w:p w:rsidR="00CC1EE9" w:rsidRPr="00885F44" w:rsidRDefault="00CC1EE9" w:rsidP="00885F44">
            <w:pPr>
              <w:keepNext/>
              <w:keepLines/>
              <w:spacing w:after="0" w:line="240" w:lineRule="auto"/>
              <w:ind w:firstLine="459"/>
              <w:jc w:val="both"/>
              <w:rPr>
                <w:rFonts w:ascii="Times New Roman" w:hAnsi="Times New Roman"/>
                <w:sz w:val="24"/>
                <w:szCs w:val="24"/>
              </w:rPr>
            </w:pPr>
            <w:r w:rsidRPr="00885F44">
              <w:rPr>
                <w:rFonts w:ascii="Times New Roman" w:hAnsi="Times New Roman"/>
                <w:sz w:val="24"/>
                <w:szCs w:val="24"/>
              </w:rPr>
              <w:t>Оформление документов о приемке, осуществляется после предоставления подрядчиком обеспечения гарантийных обязательств.</w:t>
            </w:r>
          </w:p>
          <w:p w:rsidR="00CC1EE9" w:rsidRPr="00885F44" w:rsidRDefault="00CC1EE9" w:rsidP="00885F44">
            <w:pPr>
              <w:keepNext/>
              <w:keepLines/>
              <w:spacing w:after="0" w:line="240" w:lineRule="auto"/>
              <w:ind w:firstLine="459"/>
              <w:jc w:val="both"/>
              <w:rPr>
                <w:rFonts w:ascii="Times New Roman" w:hAnsi="Times New Roman"/>
                <w:sz w:val="24"/>
                <w:szCs w:val="24"/>
              </w:rPr>
            </w:pPr>
            <w:r w:rsidRPr="00885F44">
              <w:rPr>
                <w:rFonts w:ascii="Times New Roman" w:hAnsi="Times New Roman"/>
                <w:sz w:val="24"/>
                <w:szCs w:val="24"/>
              </w:rPr>
              <w:t xml:space="preserve">В случае определения подрядчиком способа обеспечения исполнения гарантийных обязательств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обеспечение гарантийных обязательств возвращается заказчиком подрядчику в течение 15 (пятнадцати) дней со дня окончания гарантийного срока. </w:t>
            </w:r>
          </w:p>
          <w:p w:rsidR="00CC1EE9" w:rsidRPr="00885F44" w:rsidRDefault="00CC1EE9" w:rsidP="00885F44">
            <w:pPr>
              <w:keepNext/>
              <w:keepLines/>
              <w:tabs>
                <w:tab w:val="num" w:pos="0"/>
              </w:tabs>
              <w:spacing w:after="0" w:line="240" w:lineRule="auto"/>
              <w:ind w:firstLine="459"/>
              <w:jc w:val="both"/>
              <w:rPr>
                <w:rFonts w:ascii="Times New Roman" w:hAnsi="Times New Roman"/>
                <w:sz w:val="24"/>
                <w:szCs w:val="24"/>
              </w:rPr>
            </w:pPr>
            <w:r w:rsidRPr="00885F44">
              <w:rPr>
                <w:rFonts w:ascii="Times New Roman" w:hAnsi="Times New Roman"/>
                <w:sz w:val="24"/>
                <w:szCs w:val="24"/>
              </w:rPr>
              <w:t>В случае, если обеспечение гарантийных обязательств осуществляется в форме внесения денежных средств, заказчик вправе при неисполнении обязательства подрядчиком, во внесудебном порядке обратить взыскание на денежные средства, внесенные в качестве обеспечения гарантийных обязательств.</w:t>
            </w:r>
          </w:p>
          <w:p w:rsidR="00F54EAA" w:rsidRPr="00885F44" w:rsidRDefault="00CC1EE9" w:rsidP="00885F44">
            <w:pPr>
              <w:keepNext/>
              <w:keepLines/>
              <w:tabs>
                <w:tab w:val="num" w:pos="0"/>
              </w:tabs>
              <w:spacing w:after="0" w:line="240" w:lineRule="auto"/>
              <w:ind w:firstLine="459"/>
              <w:jc w:val="both"/>
              <w:rPr>
                <w:rFonts w:ascii="Times New Roman" w:hAnsi="Times New Roman"/>
                <w:sz w:val="24"/>
                <w:szCs w:val="24"/>
              </w:rPr>
            </w:pPr>
            <w:r w:rsidRPr="00885F44">
              <w:rPr>
                <w:rFonts w:ascii="Times New Roman" w:hAnsi="Times New Roman"/>
                <w:sz w:val="24"/>
                <w:szCs w:val="24"/>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F54EAA" w:rsidRPr="00885F44" w:rsidRDefault="00F54EAA" w:rsidP="00885F44">
            <w:pPr>
              <w:keepNext/>
              <w:keepLines/>
              <w:tabs>
                <w:tab w:val="num" w:pos="0"/>
              </w:tabs>
              <w:spacing w:after="0" w:line="240" w:lineRule="auto"/>
              <w:ind w:firstLine="459"/>
              <w:jc w:val="both"/>
              <w:rPr>
                <w:rFonts w:ascii="Times New Roman" w:hAnsi="Times New Roman"/>
                <w:sz w:val="24"/>
                <w:szCs w:val="24"/>
              </w:rPr>
            </w:pPr>
          </w:p>
          <w:p w:rsidR="00581C6A" w:rsidRPr="008310EB" w:rsidRDefault="00581C6A" w:rsidP="00885F44">
            <w:pPr>
              <w:keepNext/>
              <w:keepLines/>
              <w:tabs>
                <w:tab w:val="num" w:pos="0"/>
              </w:tabs>
              <w:spacing w:after="0" w:line="240" w:lineRule="auto"/>
              <w:ind w:firstLine="459"/>
              <w:jc w:val="both"/>
              <w:rPr>
                <w:color w:val="000000"/>
                <w:sz w:val="24"/>
                <w:szCs w:val="24"/>
                <w:highlight w:val="yellow"/>
              </w:rPr>
            </w:pPr>
            <w:r w:rsidRPr="00885F44">
              <w:rPr>
                <w:rFonts w:ascii="Times New Roman" w:hAnsi="Times New Roman"/>
                <w:sz w:val="24"/>
                <w:szCs w:val="24"/>
                <w:lang w:eastAsia="ar-SA"/>
              </w:rPr>
              <w:t>Банковское сопровождение контракта не требуется.</w:t>
            </w:r>
          </w:p>
        </w:tc>
      </w:tr>
      <w:tr w:rsidR="00581C6A" w:rsidRPr="008310EB" w:rsidTr="00C9773A">
        <w:tc>
          <w:tcPr>
            <w:tcW w:w="2694" w:type="dxa"/>
          </w:tcPr>
          <w:p w:rsidR="00581C6A" w:rsidRPr="001B3EFC" w:rsidRDefault="00581C6A" w:rsidP="00A724AD">
            <w:pPr>
              <w:spacing w:after="0" w:line="240" w:lineRule="auto"/>
              <w:jc w:val="both"/>
              <w:rPr>
                <w:rFonts w:ascii="Times New Roman" w:hAnsi="Times New Roman"/>
                <w:sz w:val="24"/>
                <w:szCs w:val="24"/>
              </w:rPr>
            </w:pPr>
            <w:r w:rsidRPr="001B3EFC">
              <w:rPr>
                <w:rFonts w:ascii="Times New Roman" w:hAnsi="Times New Roman"/>
                <w:sz w:val="24"/>
                <w:szCs w:val="24"/>
              </w:rPr>
              <w:t>Адрес электронной площадки в информационно-телекоммуникационной сети «Интернет»</w:t>
            </w:r>
          </w:p>
        </w:tc>
        <w:tc>
          <w:tcPr>
            <w:tcW w:w="7371" w:type="dxa"/>
            <w:vAlign w:val="center"/>
          </w:tcPr>
          <w:p w:rsidR="00581C6A" w:rsidRPr="001F32E7" w:rsidRDefault="001F32E7" w:rsidP="00A724AD">
            <w:pPr>
              <w:spacing w:after="0" w:line="240" w:lineRule="auto"/>
              <w:rPr>
                <w:rFonts w:ascii="Times New Roman" w:hAnsi="Times New Roman"/>
                <w:sz w:val="24"/>
                <w:szCs w:val="24"/>
              </w:rPr>
            </w:pPr>
            <w:hyperlink r:id="rId23" w:history="1">
              <w:r w:rsidRPr="001F32E7">
                <w:rPr>
                  <w:rStyle w:val="a5"/>
                  <w:rFonts w:ascii="Times New Roman" w:hAnsi="Times New Roman"/>
                  <w:sz w:val="24"/>
                  <w:szCs w:val="24"/>
                </w:rPr>
                <w:t>http://www.rts-tender.ru/</w:t>
              </w:r>
            </w:hyperlink>
          </w:p>
        </w:tc>
      </w:tr>
      <w:tr w:rsidR="00581C6A" w:rsidRPr="008310EB" w:rsidTr="00C9773A">
        <w:tc>
          <w:tcPr>
            <w:tcW w:w="2694" w:type="dxa"/>
          </w:tcPr>
          <w:p w:rsidR="00581C6A" w:rsidRPr="00D749D0" w:rsidRDefault="00581C6A" w:rsidP="00A724AD">
            <w:pPr>
              <w:spacing w:after="0" w:line="240" w:lineRule="auto"/>
              <w:jc w:val="both"/>
              <w:rPr>
                <w:rFonts w:ascii="Times New Roman" w:hAnsi="Times New Roman"/>
                <w:sz w:val="24"/>
                <w:szCs w:val="24"/>
              </w:rPr>
            </w:pPr>
            <w:r w:rsidRPr="00D749D0">
              <w:rPr>
                <w:rFonts w:ascii="Times New Roman" w:hAnsi="Times New Roman"/>
                <w:sz w:val="24"/>
                <w:szCs w:val="24"/>
              </w:rPr>
              <w:t xml:space="preserve">Дата окончания срока рассмотрения первых частей заявок на участие в  аукционе </w:t>
            </w:r>
          </w:p>
        </w:tc>
        <w:tc>
          <w:tcPr>
            <w:tcW w:w="7371" w:type="dxa"/>
            <w:vAlign w:val="center"/>
          </w:tcPr>
          <w:p w:rsidR="00581C6A" w:rsidRPr="006F0E55" w:rsidRDefault="006F0E55" w:rsidP="0059210F">
            <w:pPr>
              <w:spacing w:after="0" w:line="240" w:lineRule="auto"/>
              <w:rPr>
                <w:rFonts w:ascii="Times New Roman" w:hAnsi="Times New Roman"/>
                <w:b/>
                <w:color w:val="0000FF"/>
                <w:sz w:val="24"/>
                <w:szCs w:val="24"/>
              </w:rPr>
            </w:pPr>
            <w:r w:rsidRPr="006F0E55">
              <w:rPr>
                <w:rFonts w:ascii="Times New Roman" w:hAnsi="Times New Roman"/>
                <w:b/>
                <w:color w:val="0000FF"/>
                <w:sz w:val="24"/>
                <w:szCs w:val="24"/>
              </w:rPr>
              <w:t>«</w:t>
            </w:r>
            <w:r w:rsidR="0059210F">
              <w:rPr>
                <w:rFonts w:ascii="Times New Roman" w:hAnsi="Times New Roman"/>
                <w:b/>
                <w:color w:val="0000FF"/>
                <w:sz w:val="24"/>
                <w:szCs w:val="24"/>
              </w:rPr>
              <w:t>19</w:t>
            </w:r>
            <w:r w:rsidRPr="006F0E55">
              <w:rPr>
                <w:rFonts w:ascii="Times New Roman" w:hAnsi="Times New Roman"/>
                <w:b/>
                <w:color w:val="0000FF"/>
                <w:sz w:val="24"/>
                <w:szCs w:val="24"/>
              </w:rPr>
              <w:t>» июня 2020 г.</w:t>
            </w:r>
          </w:p>
        </w:tc>
      </w:tr>
      <w:tr w:rsidR="00581C6A" w:rsidRPr="008310EB" w:rsidTr="00C9773A">
        <w:tc>
          <w:tcPr>
            <w:tcW w:w="2694" w:type="dxa"/>
          </w:tcPr>
          <w:p w:rsidR="00581C6A" w:rsidRPr="00D749D0" w:rsidRDefault="00581C6A" w:rsidP="00A724AD">
            <w:pPr>
              <w:spacing w:after="0" w:line="240" w:lineRule="auto"/>
              <w:jc w:val="both"/>
              <w:rPr>
                <w:rFonts w:ascii="Times New Roman" w:hAnsi="Times New Roman"/>
                <w:sz w:val="24"/>
                <w:szCs w:val="24"/>
              </w:rPr>
            </w:pPr>
            <w:r w:rsidRPr="00D749D0">
              <w:rPr>
                <w:rFonts w:ascii="Times New Roman" w:hAnsi="Times New Roman"/>
                <w:sz w:val="24"/>
                <w:szCs w:val="24"/>
              </w:rPr>
              <w:t xml:space="preserve">Дата проведения аукциона </w:t>
            </w:r>
          </w:p>
        </w:tc>
        <w:tc>
          <w:tcPr>
            <w:tcW w:w="7371" w:type="dxa"/>
            <w:vAlign w:val="center"/>
          </w:tcPr>
          <w:p w:rsidR="00581C6A" w:rsidRPr="006F0E55" w:rsidRDefault="006F0E55" w:rsidP="0019127D">
            <w:pPr>
              <w:spacing w:after="0" w:line="240" w:lineRule="auto"/>
              <w:rPr>
                <w:rFonts w:ascii="Times New Roman" w:hAnsi="Times New Roman"/>
                <w:b/>
                <w:color w:val="0000FF"/>
                <w:sz w:val="24"/>
                <w:szCs w:val="24"/>
              </w:rPr>
            </w:pPr>
            <w:r w:rsidRPr="006F0E55">
              <w:rPr>
                <w:rFonts w:ascii="Times New Roman" w:hAnsi="Times New Roman"/>
                <w:b/>
                <w:color w:val="0000FF"/>
                <w:sz w:val="24"/>
                <w:szCs w:val="24"/>
              </w:rPr>
              <w:t>«</w:t>
            </w:r>
            <w:r w:rsidR="0019127D">
              <w:rPr>
                <w:rFonts w:ascii="Times New Roman" w:hAnsi="Times New Roman"/>
                <w:b/>
                <w:color w:val="0000FF"/>
                <w:sz w:val="24"/>
                <w:szCs w:val="24"/>
              </w:rPr>
              <w:t>22</w:t>
            </w:r>
            <w:r w:rsidRPr="006F0E55">
              <w:rPr>
                <w:rFonts w:ascii="Times New Roman" w:hAnsi="Times New Roman"/>
                <w:b/>
                <w:color w:val="0000FF"/>
                <w:sz w:val="24"/>
                <w:szCs w:val="24"/>
              </w:rPr>
              <w:t>» июня 2020 г</w:t>
            </w:r>
            <w:r w:rsidRPr="006F0E55">
              <w:rPr>
                <w:rFonts w:ascii="Times New Roman" w:hAnsi="Times New Roman"/>
                <w:color w:val="0000FF"/>
                <w:sz w:val="24"/>
                <w:szCs w:val="24"/>
              </w:rPr>
              <w:t>.</w:t>
            </w:r>
          </w:p>
        </w:tc>
      </w:tr>
      <w:tr w:rsidR="00581C6A" w:rsidRPr="008310EB" w:rsidTr="00C9773A">
        <w:tc>
          <w:tcPr>
            <w:tcW w:w="2694" w:type="dxa"/>
          </w:tcPr>
          <w:p w:rsidR="00581C6A" w:rsidRPr="00D749D0" w:rsidRDefault="00581C6A" w:rsidP="00A724AD">
            <w:pPr>
              <w:spacing w:after="0" w:line="240" w:lineRule="auto"/>
              <w:jc w:val="both"/>
              <w:rPr>
                <w:rFonts w:ascii="Times New Roman" w:hAnsi="Times New Roman"/>
                <w:sz w:val="24"/>
                <w:szCs w:val="24"/>
              </w:rPr>
            </w:pPr>
            <w:r w:rsidRPr="00D749D0">
              <w:rPr>
                <w:rFonts w:ascii="Times New Roman" w:hAnsi="Times New Roman"/>
                <w:sz w:val="24"/>
                <w:szCs w:val="24"/>
              </w:rPr>
              <w:t>Преимущества, предоставляемые заказчиком в соответствии со статьями 28 и 29  Федерального закона № 44-ФЗ</w:t>
            </w:r>
          </w:p>
        </w:tc>
        <w:tc>
          <w:tcPr>
            <w:tcW w:w="7371" w:type="dxa"/>
            <w:vAlign w:val="center"/>
          </w:tcPr>
          <w:p w:rsidR="00581C6A" w:rsidRPr="00D749D0" w:rsidRDefault="00581C6A" w:rsidP="00A724AD">
            <w:pPr>
              <w:spacing w:after="0" w:line="240" w:lineRule="auto"/>
              <w:jc w:val="both"/>
              <w:rPr>
                <w:rFonts w:ascii="Times New Roman" w:hAnsi="Times New Roman"/>
                <w:sz w:val="24"/>
                <w:szCs w:val="24"/>
              </w:rPr>
            </w:pPr>
            <w:r w:rsidRPr="00D749D0">
              <w:rPr>
                <w:rFonts w:ascii="Times New Roman" w:hAnsi="Times New Roman"/>
                <w:sz w:val="24"/>
                <w:szCs w:val="24"/>
              </w:rPr>
              <w:t>Не предоставляются.</w:t>
            </w:r>
          </w:p>
        </w:tc>
      </w:tr>
      <w:tr w:rsidR="00581C6A" w:rsidRPr="008310EB" w:rsidTr="00C9773A">
        <w:tc>
          <w:tcPr>
            <w:tcW w:w="2694" w:type="dxa"/>
          </w:tcPr>
          <w:p w:rsidR="00581C6A" w:rsidRPr="008310EB" w:rsidRDefault="00581C6A" w:rsidP="00A724AD">
            <w:pPr>
              <w:spacing w:after="0" w:line="240" w:lineRule="auto"/>
              <w:jc w:val="both"/>
              <w:rPr>
                <w:rFonts w:ascii="Times New Roman" w:hAnsi="Times New Roman"/>
                <w:sz w:val="24"/>
                <w:szCs w:val="24"/>
                <w:highlight w:val="yellow"/>
              </w:rPr>
            </w:pPr>
            <w:r w:rsidRPr="00581FAD">
              <w:rPr>
                <w:rFonts w:ascii="Times New Roman" w:hAnsi="Times New Roman"/>
                <w:sz w:val="24"/>
                <w:szCs w:val="24"/>
              </w:rPr>
              <w:t>Предъявляемые к участникам электронного аукциона требования и исчерпывающий перечень документов, которые должны быть представлены участниками электронного  аукциона в соответствии с пунктом 1 части 1 и частью 2 (при наличии таких требований) статьи 31 настоящего Федерального закона, а также требование, предъявляемое к участникам такого аукциона в соответствии с частью 1.1 (при наличии такого требования) статьи 31 Федерального закона № 44-ФЗ</w:t>
            </w:r>
          </w:p>
        </w:tc>
        <w:tc>
          <w:tcPr>
            <w:tcW w:w="7371" w:type="dxa"/>
          </w:tcPr>
          <w:p w:rsidR="00581C6A" w:rsidRPr="00DB304B" w:rsidRDefault="00581C6A" w:rsidP="00A724AD">
            <w:pPr>
              <w:keepNext/>
              <w:keepLines/>
              <w:tabs>
                <w:tab w:val="left" w:pos="1843"/>
              </w:tabs>
              <w:spacing w:after="0" w:line="240" w:lineRule="auto"/>
              <w:ind w:left="30" w:firstLine="429"/>
              <w:jc w:val="both"/>
              <w:rPr>
                <w:rFonts w:ascii="Times New Roman" w:hAnsi="Times New Roman"/>
                <w:sz w:val="24"/>
                <w:szCs w:val="24"/>
                <w:lang w:eastAsia="ar-SA"/>
              </w:rPr>
            </w:pPr>
            <w:r w:rsidRPr="00DB304B">
              <w:rPr>
                <w:rFonts w:ascii="Times New Roman" w:hAnsi="Times New Roman"/>
                <w:sz w:val="24"/>
                <w:szCs w:val="24"/>
                <w:lang w:eastAsia="ar-SA"/>
              </w:rPr>
              <w:t xml:space="preserve">Участники закупки должны соответствовать следующим требованиям согласно статье 31 Федерального закона от 05.04.2013 №44-ФЗ «О контрактной системе в сфере закупок товаров, работ, услуг для обеспечения государственных и муниципальных нужд» (далее – Закон): </w:t>
            </w:r>
          </w:p>
          <w:p w:rsidR="00581C6A" w:rsidRPr="00DB304B" w:rsidRDefault="00581C6A" w:rsidP="00A724AD">
            <w:pPr>
              <w:keepNext/>
              <w:keepLines/>
              <w:suppressAutoHyphens/>
              <w:autoSpaceDE w:val="0"/>
              <w:autoSpaceDN w:val="0"/>
              <w:adjustRightInd w:val="0"/>
              <w:spacing w:after="0" w:line="240" w:lineRule="auto"/>
              <w:ind w:firstLine="429"/>
              <w:jc w:val="both"/>
              <w:rPr>
                <w:rFonts w:ascii="Times New Roman" w:hAnsi="Times New Roman"/>
                <w:sz w:val="24"/>
                <w:szCs w:val="24"/>
                <w:lang w:eastAsia="ar-SA"/>
              </w:rPr>
            </w:pPr>
            <w:r w:rsidRPr="00DB304B">
              <w:rPr>
                <w:rFonts w:ascii="Times New Roman" w:hAnsi="Times New Roman"/>
                <w:sz w:val="24"/>
                <w:szCs w:val="24"/>
                <w:lang w:eastAsia="ar-SA"/>
              </w:rPr>
              <w:t>1)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581C6A" w:rsidRPr="00DB304B" w:rsidRDefault="00581C6A" w:rsidP="00A724AD">
            <w:pPr>
              <w:keepNext/>
              <w:keepLines/>
              <w:suppressAutoHyphens/>
              <w:autoSpaceDE w:val="0"/>
              <w:autoSpaceDN w:val="0"/>
              <w:adjustRightInd w:val="0"/>
              <w:spacing w:after="0" w:line="240" w:lineRule="auto"/>
              <w:ind w:firstLine="429"/>
              <w:jc w:val="both"/>
              <w:rPr>
                <w:rFonts w:ascii="Times New Roman" w:hAnsi="Times New Roman"/>
                <w:sz w:val="24"/>
                <w:szCs w:val="24"/>
                <w:lang w:eastAsia="ar-SA"/>
              </w:rPr>
            </w:pPr>
            <w:r w:rsidRPr="00DB304B">
              <w:rPr>
                <w:rFonts w:ascii="Times New Roman" w:hAnsi="Times New Roman"/>
                <w:sz w:val="24"/>
                <w:szCs w:val="24"/>
                <w:lang w:eastAsia="ar-SA"/>
              </w:rPr>
              <w:t xml:space="preserve">2) </w:t>
            </w:r>
            <w:proofErr w:type="spellStart"/>
            <w:r w:rsidRPr="00DB304B">
              <w:rPr>
                <w:rFonts w:ascii="Times New Roman" w:hAnsi="Times New Roman"/>
                <w:sz w:val="24"/>
                <w:szCs w:val="24"/>
                <w:lang w:eastAsia="ar-SA"/>
              </w:rPr>
              <w:t>непроведение</w:t>
            </w:r>
            <w:proofErr w:type="spellEnd"/>
            <w:r w:rsidRPr="00DB304B">
              <w:rPr>
                <w:rFonts w:ascii="Times New Roman" w:hAnsi="Times New Roman"/>
                <w:sz w:val="24"/>
                <w:szCs w:val="24"/>
                <w:lang w:eastAsia="ar-SA"/>
              </w:rPr>
              <w:t xml:space="preserve"> ликвидации участника закупки - юридического лица и отсутствие решения</w:t>
            </w:r>
            <w:r w:rsidRPr="00DB304B">
              <w:rPr>
                <w:rFonts w:ascii="Times New Roman" w:hAnsi="Times New Roman"/>
                <w:b/>
                <w:sz w:val="24"/>
                <w:szCs w:val="24"/>
                <w:lang w:eastAsia="ar-SA"/>
              </w:rPr>
              <w:t xml:space="preserve"> </w:t>
            </w:r>
            <w:r w:rsidRPr="00DB304B">
              <w:rPr>
                <w:rFonts w:ascii="Times New Roman" w:hAnsi="Times New Roman"/>
                <w:sz w:val="24"/>
                <w:szCs w:val="24"/>
                <w:lang w:eastAsia="ar-SA"/>
              </w:rPr>
              <w:t>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81C6A" w:rsidRPr="00DB304B" w:rsidRDefault="00581C6A" w:rsidP="00A724AD">
            <w:pPr>
              <w:keepNext/>
              <w:keepLines/>
              <w:suppressAutoHyphens/>
              <w:autoSpaceDE w:val="0"/>
              <w:autoSpaceDN w:val="0"/>
              <w:adjustRightInd w:val="0"/>
              <w:spacing w:after="0" w:line="240" w:lineRule="auto"/>
              <w:ind w:firstLine="429"/>
              <w:jc w:val="both"/>
              <w:rPr>
                <w:rFonts w:ascii="Times New Roman" w:hAnsi="Times New Roman"/>
                <w:sz w:val="24"/>
                <w:szCs w:val="24"/>
                <w:lang w:eastAsia="ar-SA"/>
              </w:rPr>
            </w:pPr>
            <w:r w:rsidRPr="00DB304B">
              <w:rPr>
                <w:rFonts w:ascii="Times New Roman" w:hAnsi="Times New Roman"/>
                <w:sz w:val="24"/>
                <w:szCs w:val="24"/>
                <w:lang w:eastAsia="ar-SA"/>
              </w:rPr>
              <w:t xml:space="preserve">3) </w:t>
            </w:r>
            <w:proofErr w:type="spellStart"/>
            <w:r w:rsidRPr="00DB304B">
              <w:rPr>
                <w:rFonts w:ascii="Times New Roman" w:hAnsi="Times New Roman"/>
                <w:sz w:val="24"/>
                <w:szCs w:val="24"/>
                <w:lang w:eastAsia="ar-SA"/>
              </w:rPr>
              <w:t>неприостановление</w:t>
            </w:r>
            <w:proofErr w:type="spellEnd"/>
            <w:r w:rsidRPr="00DB304B">
              <w:rPr>
                <w:rFonts w:ascii="Times New Roman" w:hAnsi="Times New Roman"/>
                <w:sz w:val="24"/>
                <w:szCs w:val="24"/>
                <w:lang w:eastAsia="ar-SA"/>
              </w:rPr>
              <w:t xml:space="preserve"> деятельности участника закупки в порядке, установленном </w:t>
            </w:r>
            <w:hyperlink r:id="rId24" w:history="1">
              <w:r w:rsidRPr="00DB304B">
                <w:rPr>
                  <w:rFonts w:ascii="Times New Roman" w:hAnsi="Times New Roman"/>
                  <w:sz w:val="24"/>
                  <w:szCs w:val="24"/>
                  <w:lang w:eastAsia="ar-SA"/>
                </w:rPr>
                <w:t>Кодексом</w:t>
              </w:r>
            </w:hyperlink>
            <w:r w:rsidRPr="00DB304B">
              <w:rPr>
                <w:rFonts w:ascii="Times New Roman" w:hAnsi="Times New Roman"/>
                <w:sz w:val="24"/>
                <w:szCs w:val="24"/>
                <w:lang w:eastAsia="ar-SA"/>
              </w:rPr>
              <w:t xml:space="preserve"> Российской Федерации об административных правонарушениях, на дату подачи заявки на участие в закупке;</w:t>
            </w:r>
          </w:p>
          <w:p w:rsidR="00581C6A" w:rsidRPr="00DB304B" w:rsidRDefault="00581C6A" w:rsidP="00A724AD">
            <w:pPr>
              <w:keepNext/>
              <w:keepLines/>
              <w:suppressAutoHyphens/>
              <w:autoSpaceDE w:val="0"/>
              <w:autoSpaceDN w:val="0"/>
              <w:adjustRightInd w:val="0"/>
              <w:spacing w:after="0" w:line="240" w:lineRule="auto"/>
              <w:ind w:firstLine="429"/>
              <w:jc w:val="both"/>
              <w:rPr>
                <w:rFonts w:ascii="Times New Roman" w:hAnsi="Times New Roman"/>
                <w:sz w:val="24"/>
                <w:szCs w:val="24"/>
                <w:lang w:eastAsia="ar-SA"/>
              </w:rPr>
            </w:pPr>
            <w:r w:rsidRPr="00DB304B">
              <w:rPr>
                <w:rFonts w:ascii="Times New Roman" w:hAnsi="Times New Roman"/>
                <w:sz w:val="24"/>
                <w:szCs w:val="24"/>
                <w:lang w:eastAsia="ar-SA"/>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history="1">
              <w:r w:rsidRPr="00DB304B">
                <w:rPr>
                  <w:rFonts w:ascii="Times New Roman" w:hAnsi="Times New Roman"/>
                  <w:sz w:val="24"/>
                  <w:szCs w:val="24"/>
                  <w:lang w:eastAsia="ar-SA"/>
                </w:rPr>
                <w:t>законодательством</w:t>
              </w:r>
            </w:hyperlink>
            <w:r w:rsidRPr="00DB304B">
              <w:rPr>
                <w:rFonts w:ascii="Times New Roman" w:hAnsi="Times New Roman"/>
                <w:sz w:val="24"/>
                <w:szCs w:val="24"/>
                <w:lang w:eastAsia="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6" w:history="1">
              <w:r w:rsidRPr="00DB304B">
                <w:rPr>
                  <w:rFonts w:ascii="Times New Roman" w:hAnsi="Times New Roman"/>
                  <w:sz w:val="24"/>
                  <w:szCs w:val="24"/>
                  <w:lang w:eastAsia="ar-SA"/>
                </w:rPr>
                <w:t>законодательством</w:t>
              </w:r>
            </w:hyperlink>
            <w:r w:rsidRPr="00DB304B">
              <w:rPr>
                <w:rFonts w:ascii="Times New Roman" w:hAnsi="Times New Roman"/>
                <w:sz w:val="24"/>
                <w:szCs w:val="24"/>
                <w:lang w:eastAsia="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81C6A" w:rsidRPr="00DB304B" w:rsidRDefault="00581C6A" w:rsidP="00A724AD">
            <w:pPr>
              <w:keepNext/>
              <w:keepLines/>
              <w:autoSpaceDE w:val="0"/>
              <w:autoSpaceDN w:val="0"/>
              <w:adjustRightInd w:val="0"/>
              <w:spacing w:after="0" w:line="240" w:lineRule="auto"/>
              <w:ind w:firstLine="429"/>
              <w:jc w:val="both"/>
              <w:rPr>
                <w:rFonts w:ascii="Times New Roman" w:eastAsia="Calibri" w:hAnsi="Times New Roman"/>
                <w:sz w:val="24"/>
                <w:szCs w:val="24"/>
              </w:rPr>
            </w:pPr>
            <w:r w:rsidRPr="00DB304B">
              <w:rPr>
                <w:rFonts w:ascii="Times New Roman" w:eastAsia="Calibri" w:hAnsi="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w:t>
            </w:r>
            <w:hyperlink r:id="rId27" w:history="1">
              <w:r w:rsidRPr="00DB304B">
                <w:rPr>
                  <w:rFonts w:ascii="Times New Roman" w:eastAsia="Calibri" w:hAnsi="Times New Roman"/>
                  <w:sz w:val="24"/>
                  <w:szCs w:val="24"/>
                </w:rPr>
                <w:t>290</w:t>
              </w:r>
            </w:hyperlink>
            <w:r w:rsidRPr="00DB304B">
              <w:rPr>
                <w:rFonts w:ascii="Times New Roman" w:eastAsia="Calibri" w:hAnsi="Times New Roman"/>
                <w:sz w:val="24"/>
                <w:szCs w:val="24"/>
              </w:rPr>
              <w:t xml:space="preserve">, </w:t>
            </w:r>
            <w:hyperlink r:id="rId28" w:history="1">
              <w:r w:rsidRPr="00DB304B">
                <w:rPr>
                  <w:rFonts w:ascii="Times New Roman" w:eastAsia="Calibri" w:hAnsi="Times New Roman"/>
                  <w:sz w:val="24"/>
                  <w:szCs w:val="24"/>
                </w:rPr>
                <w:t>291</w:t>
              </w:r>
            </w:hyperlink>
            <w:r w:rsidRPr="00DB304B">
              <w:rPr>
                <w:rFonts w:ascii="Times New Roman" w:eastAsia="Calibri" w:hAnsi="Times New Roman"/>
                <w:sz w:val="24"/>
                <w:szCs w:val="24"/>
              </w:rPr>
              <w:t xml:space="preserve">, </w:t>
            </w:r>
            <w:hyperlink r:id="rId29" w:history="1">
              <w:r w:rsidRPr="00DB304B">
                <w:rPr>
                  <w:rFonts w:ascii="Times New Roman" w:eastAsia="Calibri" w:hAnsi="Times New Roman"/>
                  <w:sz w:val="24"/>
                  <w:szCs w:val="24"/>
                </w:rPr>
                <w:t>291.1</w:t>
              </w:r>
            </w:hyperlink>
            <w:r w:rsidRPr="00DB304B">
              <w:rPr>
                <w:rFonts w:ascii="Times New Roman" w:eastAsia="Calibri" w:hAnsi="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81C6A" w:rsidRPr="00DB304B" w:rsidRDefault="00581C6A" w:rsidP="00A724AD">
            <w:pPr>
              <w:keepNext/>
              <w:keepLines/>
              <w:autoSpaceDE w:val="0"/>
              <w:autoSpaceDN w:val="0"/>
              <w:adjustRightInd w:val="0"/>
              <w:spacing w:after="0" w:line="240" w:lineRule="auto"/>
              <w:ind w:firstLine="429"/>
              <w:jc w:val="both"/>
              <w:rPr>
                <w:rFonts w:ascii="Times New Roman" w:eastAsia="Calibri" w:hAnsi="Times New Roman"/>
                <w:sz w:val="24"/>
                <w:szCs w:val="24"/>
              </w:rPr>
            </w:pPr>
            <w:r w:rsidRPr="00DB304B">
              <w:rPr>
                <w:rFonts w:ascii="Times New Roman" w:eastAsia="Calibri" w:hAnsi="Times New Roman"/>
                <w:sz w:val="24"/>
                <w:szCs w:val="24"/>
              </w:rPr>
              <w:t>6) участник закупки - юридическое лицо -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81C6A" w:rsidRPr="00DB304B" w:rsidRDefault="00581C6A" w:rsidP="00A724AD">
            <w:pPr>
              <w:keepNext/>
              <w:keepLines/>
              <w:suppressAutoHyphens/>
              <w:spacing w:after="0" w:line="240" w:lineRule="auto"/>
              <w:ind w:firstLine="429"/>
              <w:jc w:val="both"/>
              <w:rPr>
                <w:rFonts w:ascii="Times New Roman" w:hAnsi="Times New Roman"/>
                <w:sz w:val="24"/>
                <w:szCs w:val="24"/>
                <w:lang w:eastAsia="ar-SA"/>
              </w:rPr>
            </w:pPr>
            <w:r w:rsidRPr="00DB304B">
              <w:rPr>
                <w:rFonts w:ascii="Times New Roman" w:hAnsi="Times New Roman"/>
                <w:sz w:val="24"/>
                <w:szCs w:val="24"/>
                <w:lang w:eastAsia="ar-SA"/>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81C6A" w:rsidRPr="00DB304B" w:rsidRDefault="00581C6A" w:rsidP="00A724AD">
            <w:pPr>
              <w:keepNext/>
              <w:keepLines/>
              <w:spacing w:after="0" w:line="240" w:lineRule="auto"/>
              <w:ind w:firstLine="429"/>
              <w:jc w:val="both"/>
              <w:rPr>
                <w:rFonts w:ascii="Times New Roman" w:hAnsi="Times New Roman"/>
                <w:sz w:val="24"/>
                <w:szCs w:val="24"/>
              </w:rPr>
            </w:pPr>
            <w:r w:rsidRPr="00DB304B">
              <w:rPr>
                <w:rFonts w:ascii="Times New Roman" w:hAnsi="Times New Roman"/>
                <w:sz w:val="24"/>
                <w:szCs w:val="24"/>
              </w:rPr>
              <w:t>8) участник закупки не является офшорной компанией;</w:t>
            </w:r>
          </w:p>
          <w:p w:rsidR="00581C6A" w:rsidRPr="00DB304B" w:rsidRDefault="00581C6A" w:rsidP="00A724AD">
            <w:pPr>
              <w:keepNext/>
              <w:keepLines/>
              <w:spacing w:after="0" w:line="240" w:lineRule="auto"/>
              <w:ind w:firstLine="429"/>
              <w:jc w:val="both"/>
              <w:rPr>
                <w:rFonts w:ascii="Times New Roman" w:hAnsi="Times New Roman"/>
                <w:sz w:val="24"/>
                <w:szCs w:val="24"/>
              </w:rPr>
            </w:pPr>
            <w:r w:rsidRPr="00DB304B">
              <w:rPr>
                <w:rFonts w:ascii="Times New Roman" w:hAnsi="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581C6A" w:rsidRPr="008310EB" w:rsidRDefault="003C2251" w:rsidP="00296674">
            <w:pPr>
              <w:spacing w:after="0" w:line="240" w:lineRule="auto"/>
              <w:ind w:firstLine="459"/>
              <w:jc w:val="both"/>
              <w:rPr>
                <w:rFonts w:ascii="Times New Roman" w:hAnsi="Times New Roman"/>
                <w:sz w:val="24"/>
                <w:szCs w:val="24"/>
                <w:highlight w:val="yellow"/>
              </w:rPr>
            </w:pPr>
            <w:r w:rsidRPr="003C2251">
              <w:rPr>
                <w:rFonts w:ascii="Times New Roman" w:eastAsia="Calibri" w:hAnsi="Times New Roman"/>
                <w:b/>
                <w:sz w:val="24"/>
                <w:szCs w:val="24"/>
              </w:rPr>
              <w:t>Перечень документов, подтверждающих соответствие единым требованиям:</w:t>
            </w:r>
            <w:r w:rsidR="00F87BD2">
              <w:rPr>
                <w:rFonts w:ascii="Times New Roman" w:eastAsia="Calibri" w:hAnsi="Times New Roman"/>
                <w:b/>
                <w:sz w:val="24"/>
                <w:szCs w:val="24"/>
              </w:rPr>
              <w:t xml:space="preserve"> </w:t>
            </w:r>
            <w:r w:rsidR="00F87BD2" w:rsidRPr="00F87BD2">
              <w:rPr>
                <w:rFonts w:ascii="Times New Roman" w:eastAsia="Calibri" w:hAnsi="Times New Roman"/>
                <w:sz w:val="24"/>
                <w:szCs w:val="24"/>
              </w:rPr>
              <w:t>отсутствует</w:t>
            </w:r>
            <w:r w:rsidR="00F87BD2">
              <w:rPr>
                <w:rFonts w:ascii="Times New Roman" w:eastAsia="Calibri" w:hAnsi="Times New Roman"/>
                <w:b/>
                <w:sz w:val="24"/>
                <w:szCs w:val="24"/>
              </w:rPr>
              <w:t xml:space="preserve"> </w:t>
            </w:r>
          </w:p>
        </w:tc>
      </w:tr>
      <w:tr w:rsidR="00581C6A" w:rsidRPr="008310EB" w:rsidTr="00C9773A">
        <w:tc>
          <w:tcPr>
            <w:tcW w:w="2694" w:type="dxa"/>
          </w:tcPr>
          <w:p w:rsidR="00581C6A" w:rsidRPr="0036674D" w:rsidRDefault="00581C6A" w:rsidP="00A724AD">
            <w:pPr>
              <w:spacing w:after="0" w:line="240" w:lineRule="auto"/>
              <w:jc w:val="both"/>
              <w:rPr>
                <w:rFonts w:ascii="Times New Roman" w:hAnsi="Times New Roman"/>
                <w:sz w:val="24"/>
                <w:szCs w:val="24"/>
              </w:rPr>
            </w:pPr>
            <w:r w:rsidRPr="0036674D">
              <w:rPr>
                <w:rFonts w:ascii="Times New Roman" w:hAnsi="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7371" w:type="dxa"/>
            <w:vAlign w:val="center"/>
          </w:tcPr>
          <w:p w:rsidR="00581C6A" w:rsidRPr="0036674D" w:rsidRDefault="00581C6A" w:rsidP="00A724AD">
            <w:pPr>
              <w:spacing w:after="0" w:line="240" w:lineRule="auto"/>
              <w:jc w:val="both"/>
              <w:rPr>
                <w:rFonts w:ascii="Times New Roman" w:hAnsi="Times New Roman"/>
                <w:sz w:val="24"/>
                <w:szCs w:val="24"/>
              </w:rPr>
            </w:pPr>
            <w:r w:rsidRPr="0036674D">
              <w:rPr>
                <w:rFonts w:ascii="Times New Roman" w:hAnsi="Times New Roman"/>
                <w:sz w:val="24"/>
                <w:szCs w:val="24"/>
              </w:rPr>
              <w:t>Не установлены.</w:t>
            </w:r>
          </w:p>
        </w:tc>
      </w:tr>
    </w:tbl>
    <w:p w:rsidR="004E355E" w:rsidRPr="008310EB" w:rsidRDefault="004E355E" w:rsidP="009953B6">
      <w:pPr>
        <w:spacing w:after="0" w:line="240" w:lineRule="auto"/>
        <w:ind w:left="-284"/>
        <w:rPr>
          <w:rFonts w:ascii="Times New Roman" w:hAnsi="Times New Roman"/>
          <w:sz w:val="16"/>
          <w:szCs w:val="16"/>
          <w:highlight w:val="yellow"/>
        </w:rPr>
      </w:pPr>
    </w:p>
    <w:p w:rsidR="00E22B08" w:rsidRDefault="00766DC3" w:rsidP="00E22B08">
      <w:pPr>
        <w:spacing w:after="0" w:line="240" w:lineRule="auto"/>
        <w:ind w:left="-284"/>
        <w:rPr>
          <w:rFonts w:ascii="Times New Roman" w:hAnsi="Times New Roman"/>
          <w:sz w:val="24"/>
          <w:szCs w:val="24"/>
        </w:rPr>
      </w:pPr>
      <w:r w:rsidRPr="007545A5">
        <w:rPr>
          <w:rFonts w:ascii="Times New Roman" w:hAnsi="Times New Roman"/>
          <w:sz w:val="24"/>
          <w:szCs w:val="24"/>
        </w:rPr>
        <w:t>Дата публикации:</w:t>
      </w:r>
      <w:r w:rsidR="007212BC" w:rsidRPr="007545A5">
        <w:rPr>
          <w:rFonts w:ascii="Times New Roman" w:hAnsi="Times New Roman"/>
          <w:sz w:val="24"/>
          <w:szCs w:val="24"/>
        </w:rPr>
        <w:t xml:space="preserve"> </w:t>
      </w:r>
      <w:r w:rsidR="00D71825">
        <w:rPr>
          <w:rFonts w:ascii="Times New Roman" w:hAnsi="Times New Roman"/>
          <w:sz w:val="24"/>
          <w:szCs w:val="24"/>
        </w:rPr>
        <w:t>08.06</w:t>
      </w:r>
      <w:r w:rsidR="00FD591A">
        <w:rPr>
          <w:rFonts w:ascii="Times New Roman" w:hAnsi="Times New Roman"/>
          <w:sz w:val="24"/>
          <w:szCs w:val="24"/>
        </w:rPr>
        <w:t>.2020</w:t>
      </w:r>
      <w:r w:rsidR="0065626B" w:rsidRPr="007545A5">
        <w:rPr>
          <w:rFonts w:ascii="Times New Roman" w:hAnsi="Times New Roman"/>
          <w:sz w:val="24"/>
          <w:szCs w:val="24"/>
        </w:rPr>
        <w:t xml:space="preserve"> </w:t>
      </w:r>
      <w:r w:rsidR="00CD4893" w:rsidRPr="007545A5">
        <w:rPr>
          <w:rFonts w:ascii="Times New Roman" w:hAnsi="Times New Roman"/>
          <w:sz w:val="24"/>
          <w:szCs w:val="24"/>
        </w:rPr>
        <w:t>г</w:t>
      </w:r>
      <w:r w:rsidRPr="007545A5">
        <w:rPr>
          <w:rFonts w:ascii="Times New Roman" w:hAnsi="Times New Roman"/>
          <w:sz w:val="24"/>
          <w:szCs w:val="24"/>
        </w:rPr>
        <w:t>.</w:t>
      </w:r>
    </w:p>
    <w:p w:rsidR="00F87BD2" w:rsidRDefault="00F87BD2" w:rsidP="00E22B08">
      <w:pPr>
        <w:spacing w:after="0" w:line="240" w:lineRule="auto"/>
        <w:ind w:left="-284"/>
        <w:rPr>
          <w:rFonts w:ascii="Times New Roman" w:hAnsi="Times New Roman"/>
          <w:sz w:val="24"/>
          <w:szCs w:val="24"/>
          <w:lang w:eastAsia="ar-SA"/>
        </w:rPr>
      </w:pPr>
    </w:p>
    <w:p w:rsidR="0065626B" w:rsidRDefault="0065626B" w:rsidP="00F87BD2">
      <w:pPr>
        <w:spacing w:after="0" w:line="240" w:lineRule="auto"/>
        <w:ind w:left="-284"/>
        <w:rPr>
          <w:rFonts w:ascii="Times New Roman" w:hAnsi="Times New Roman"/>
          <w:sz w:val="16"/>
          <w:szCs w:val="16"/>
          <w:lang w:eastAsia="ar-SA"/>
        </w:rPr>
      </w:pPr>
    </w:p>
    <w:p w:rsidR="00B8175C" w:rsidRDefault="00B8175C" w:rsidP="00F87BD2">
      <w:pPr>
        <w:spacing w:after="0" w:line="240" w:lineRule="auto"/>
        <w:ind w:left="-284"/>
        <w:rPr>
          <w:rFonts w:ascii="Times New Roman" w:hAnsi="Times New Roman"/>
          <w:sz w:val="16"/>
          <w:szCs w:val="16"/>
          <w:lang w:eastAsia="ar-SA"/>
        </w:rPr>
      </w:pPr>
    </w:p>
    <w:p w:rsidR="00B8175C" w:rsidRPr="00B8175C" w:rsidRDefault="00B8175C" w:rsidP="00B8175C">
      <w:pPr>
        <w:autoSpaceDE w:val="0"/>
        <w:autoSpaceDN w:val="0"/>
        <w:adjustRightInd w:val="0"/>
        <w:spacing w:line="240" w:lineRule="auto"/>
        <w:rPr>
          <w:rFonts w:ascii="Times New Roman" w:hAnsi="Times New Roman"/>
          <w:sz w:val="24"/>
          <w:szCs w:val="24"/>
        </w:rPr>
      </w:pPr>
      <w:r w:rsidRPr="00B8175C">
        <w:rPr>
          <w:rFonts w:ascii="Times New Roman" w:hAnsi="Times New Roman"/>
          <w:sz w:val="24"/>
          <w:szCs w:val="24"/>
        </w:rPr>
        <w:t>Глава поселения (Глава Администрации)</w:t>
      </w:r>
      <w:r w:rsidRPr="00B8175C">
        <w:rPr>
          <w:rFonts w:ascii="Times New Roman" w:hAnsi="Times New Roman"/>
          <w:sz w:val="24"/>
          <w:szCs w:val="24"/>
        </w:rPr>
        <w:tab/>
      </w:r>
      <w:r w:rsidRPr="00B8175C">
        <w:rPr>
          <w:rFonts w:ascii="Times New Roman" w:hAnsi="Times New Roman"/>
          <w:sz w:val="24"/>
          <w:szCs w:val="24"/>
        </w:rPr>
        <w:tab/>
        <w:t>____________________   А.С. Юрков</w:t>
      </w:r>
    </w:p>
    <w:sectPr w:rsidR="00B8175C" w:rsidRPr="00B8175C" w:rsidSect="00C904F6">
      <w:pgSz w:w="11906" w:h="16838"/>
      <w:pgMar w:top="737"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WenQuanYi Zen Hei">
    <w:altName w:val="Times New Roman"/>
    <w:charset w:val="01"/>
    <w:family w:val="auto"/>
    <w:pitch w:val="variable"/>
  </w:font>
  <w:font w:name="FreeSans">
    <w:altName w:val="Times New Roman"/>
    <w:charset w:val="01"/>
    <w:family w:val="auto"/>
    <w:pitch w:val="variable"/>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decimal"/>
      <w:lvlText w:val="%1."/>
      <w:lvlJc w:val="center"/>
      <w:pPr>
        <w:tabs>
          <w:tab w:val="num" w:pos="567"/>
        </w:tabs>
        <w:ind w:left="567" w:hanging="279"/>
      </w:pPr>
      <w:rPr>
        <w:rFonts w:cs="Times New Roman"/>
      </w:rPr>
    </w:lvl>
    <w:lvl w:ilvl="1">
      <w:start w:val="1"/>
      <w:numFmt w:val="decimal"/>
      <w:lvlText w:val="%1.%2."/>
      <w:lvlJc w:val="left"/>
      <w:pPr>
        <w:tabs>
          <w:tab w:val="num" w:pos="1844"/>
        </w:tabs>
        <w:ind w:left="1844" w:hanging="567"/>
      </w:pPr>
      <w:rPr>
        <w:rFonts w:cs="Times New Roman"/>
        <w:u w:val="none"/>
      </w:rPr>
    </w:lvl>
    <w:lvl w:ilvl="2">
      <w:start w:val="1"/>
      <w:numFmt w:val="decimal"/>
      <w:lvlText w:val="%1.%2.%3."/>
      <w:lvlJc w:val="left"/>
      <w:pPr>
        <w:tabs>
          <w:tab w:val="num" w:pos="1561"/>
        </w:tabs>
        <w:ind w:left="1561" w:hanging="851"/>
      </w:pPr>
      <w:rPr>
        <w:rFonts w:cs="Times New Roman"/>
        <w:strike w:val="0"/>
        <w:dstrike w:val="0"/>
      </w:rPr>
    </w:lvl>
    <w:lvl w:ilvl="3">
      <w:start w:val="1"/>
      <w:numFmt w:val="decimal"/>
      <w:lvlText w:val="%1.%2.%3.%4."/>
      <w:lvlJc w:val="left"/>
      <w:pPr>
        <w:tabs>
          <w:tab w:val="num" w:pos="1134"/>
        </w:tabs>
        <w:ind w:left="1134" w:hanging="567"/>
      </w:pPr>
      <w:rPr>
        <w:rFonts w:cs="Times New Roman"/>
      </w:rPr>
    </w:lvl>
    <w:lvl w:ilvl="4">
      <w:start w:val="1"/>
      <w:numFmt w:val="lowerLetter"/>
      <w:lvlText w:val="%5)"/>
      <w:lvlJc w:val="left"/>
      <w:pPr>
        <w:tabs>
          <w:tab w:val="num" w:pos="3560"/>
        </w:tabs>
        <w:ind w:left="3560" w:hanging="1008"/>
      </w:pPr>
      <w:rPr>
        <w:rFonts w:cs="Times New Roman"/>
      </w:rPr>
    </w:lvl>
    <w:lvl w:ilvl="5">
      <w:start w:val="1"/>
      <w:numFmt w:val="decimal"/>
      <w:lvlText w:val="%1.%2.%3.%4.%5.%6."/>
      <w:lvlJc w:val="left"/>
      <w:pPr>
        <w:tabs>
          <w:tab w:val="num" w:pos="2592"/>
        </w:tabs>
        <w:ind w:left="2592" w:hanging="1152"/>
      </w:pPr>
      <w:rPr>
        <w:rFonts w:cs="Times New Roman"/>
      </w:rPr>
    </w:lvl>
    <w:lvl w:ilvl="6">
      <w:start w:val="1"/>
      <w:numFmt w:val="decimal"/>
      <w:lvlText w:val="%1.%2.%3.%4.%5.%6.%7."/>
      <w:lvlJc w:val="left"/>
      <w:pPr>
        <w:tabs>
          <w:tab w:val="num" w:pos="2736"/>
        </w:tabs>
        <w:ind w:left="2736" w:hanging="1296"/>
      </w:pPr>
      <w:rPr>
        <w:rFonts w:cs="Times New Roman"/>
      </w:rPr>
    </w:lvl>
    <w:lvl w:ilvl="7">
      <w:start w:val="1"/>
      <w:numFmt w:val="decimal"/>
      <w:lvlText w:val="%1.%2.%3.%4.%5.%6.%7.%8."/>
      <w:lvlJc w:val="left"/>
      <w:pPr>
        <w:tabs>
          <w:tab w:val="num" w:pos="2880"/>
        </w:tabs>
        <w:ind w:left="2880" w:hanging="1440"/>
      </w:pPr>
      <w:rPr>
        <w:rFonts w:cs="Times New Roman"/>
      </w:rPr>
    </w:lvl>
    <w:lvl w:ilvl="8">
      <w:start w:val="1"/>
      <w:numFmt w:val="decimal"/>
      <w:lvlText w:val="%1.%2.%3.%4.%5.%6.%7.%8.%9."/>
      <w:lvlJc w:val="left"/>
      <w:pPr>
        <w:tabs>
          <w:tab w:val="num" w:pos="3024"/>
        </w:tabs>
        <w:ind w:left="3024" w:hanging="1584"/>
      </w:pPr>
      <w:rPr>
        <w:rFonts w:cs="Times New Roman"/>
      </w:rPr>
    </w:lvl>
  </w:abstractNum>
  <w:abstractNum w:abstractNumId="2" w15:restartNumberingAfterBreak="0">
    <w:nsid w:val="075D20DE"/>
    <w:multiLevelType w:val="hybridMultilevel"/>
    <w:tmpl w:val="2F869CA4"/>
    <w:lvl w:ilvl="0" w:tplc="D12ADD52">
      <w:start w:val="1"/>
      <w:numFmt w:val="bullet"/>
      <w:lvlText w:val="-"/>
      <w:lvlJc w:val="left"/>
      <w:pPr>
        <w:tabs>
          <w:tab w:val="num" w:pos="720"/>
        </w:tabs>
        <w:ind w:left="720" w:hanging="360"/>
      </w:pPr>
      <w:rPr>
        <w:rFonts w:ascii="Times New Roman" w:hAnsi="Times New Roman" w:hint="default"/>
      </w:rPr>
    </w:lvl>
    <w:lvl w:ilvl="1" w:tplc="429A6F44" w:tentative="1">
      <w:start w:val="1"/>
      <w:numFmt w:val="bullet"/>
      <w:lvlText w:val="-"/>
      <w:lvlJc w:val="left"/>
      <w:pPr>
        <w:tabs>
          <w:tab w:val="num" w:pos="1440"/>
        </w:tabs>
        <w:ind w:left="1440" w:hanging="360"/>
      </w:pPr>
      <w:rPr>
        <w:rFonts w:ascii="Times New Roman" w:hAnsi="Times New Roman" w:hint="default"/>
      </w:rPr>
    </w:lvl>
    <w:lvl w:ilvl="2" w:tplc="0562C68C" w:tentative="1">
      <w:start w:val="1"/>
      <w:numFmt w:val="bullet"/>
      <w:lvlText w:val="-"/>
      <w:lvlJc w:val="left"/>
      <w:pPr>
        <w:tabs>
          <w:tab w:val="num" w:pos="2160"/>
        </w:tabs>
        <w:ind w:left="2160" w:hanging="360"/>
      </w:pPr>
      <w:rPr>
        <w:rFonts w:ascii="Times New Roman" w:hAnsi="Times New Roman" w:hint="default"/>
      </w:rPr>
    </w:lvl>
    <w:lvl w:ilvl="3" w:tplc="738E75E2" w:tentative="1">
      <w:start w:val="1"/>
      <w:numFmt w:val="bullet"/>
      <w:lvlText w:val="-"/>
      <w:lvlJc w:val="left"/>
      <w:pPr>
        <w:tabs>
          <w:tab w:val="num" w:pos="2880"/>
        </w:tabs>
        <w:ind w:left="2880" w:hanging="360"/>
      </w:pPr>
      <w:rPr>
        <w:rFonts w:ascii="Times New Roman" w:hAnsi="Times New Roman" w:hint="default"/>
      </w:rPr>
    </w:lvl>
    <w:lvl w:ilvl="4" w:tplc="00201424" w:tentative="1">
      <w:start w:val="1"/>
      <w:numFmt w:val="bullet"/>
      <w:lvlText w:val="-"/>
      <w:lvlJc w:val="left"/>
      <w:pPr>
        <w:tabs>
          <w:tab w:val="num" w:pos="3600"/>
        </w:tabs>
        <w:ind w:left="3600" w:hanging="360"/>
      </w:pPr>
      <w:rPr>
        <w:rFonts w:ascii="Times New Roman" w:hAnsi="Times New Roman" w:hint="default"/>
      </w:rPr>
    </w:lvl>
    <w:lvl w:ilvl="5" w:tplc="2A1AB458" w:tentative="1">
      <w:start w:val="1"/>
      <w:numFmt w:val="bullet"/>
      <w:lvlText w:val="-"/>
      <w:lvlJc w:val="left"/>
      <w:pPr>
        <w:tabs>
          <w:tab w:val="num" w:pos="4320"/>
        </w:tabs>
        <w:ind w:left="4320" w:hanging="360"/>
      </w:pPr>
      <w:rPr>
        <w:rFonts w:ascii="Times New Roman" w:hAnsi="Times New Roman" w:hint="default"/>
      </w:rPr>
    </w:lvl>
    <w:lvl w:ilvl="6" w:tplc="108ACC46" w:tentative="1">
      <w:start w:val="1"/>
      <w:numFmt w:val="bullet"/>
      <w:lvlText w:val="-"/>
      <w:lvlJc w:val="left"/>
      <w:pPr>
        <w:tabs>
          <w:tab w:val="num" w:pos="5040"/>
        </w:tabs>
        <w:ind w:left="5040" w:hanging="360"/>
      </w:pPr>
      <w:rPr>
        <w:rFonts w:ascii="Times New Roman" w:hAnsi="Times New Roman" w:hint="default"/>
      </w:rPr>
    </w:lvl>
    <w:lvl w:ilvl="7" w:tplc="177C7174" w:tentative="1">
      <w:start w:val="1"/>
      <w:numFmt w:val="bullet"/>
      <w:lvlText w:val="-"/>
      <w:lvlJc w:val="left"/>
      <w:pPr>
        <w:tabs>
          <w:tab w:val="num" w:pos="5760"/>
        </w:tabs>
        <w:ind w:left="5760" w:hanging="360"/>
      </w:pPr>
      <w:rPr>
        <w:rFonts w:ascii="Times New Roman" w:hAnsi="Times New Roman" w:hint="default"/>
      </w:rPr>
    </w:lvl>
    <w:lvl w:ilvl="8" w:tplc="CBBEE16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31D7FCC"/>
    <w:multiLevelType w:val="hybridMultilevel"/>
    <w:tmpl w:val="11CE8D00"/>
    <w:lvl w:ilvl="0" w:tplc="0CD6BB22">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214345F3"/>
    <w:multiLevelType w:val="hybridMultilevel"/>
    <w:tmpl w:val="8668A5DE"/>
    <w:lvl w:ilvl="0" w:tplc="A65E08C4">
      <w:start w:val="1"/>
      <w:numFmt w:val="bullet"/>
      <w:lvlText w:val=""/>
      <w:lvlJc w:val="left"/>
      <w:pPr>
        <w:tabs>
          <w:tab w:val="num" w:pos="720"/>
        </w:tabs>
        <w:ind w:left="720" w:hanging="360"/>
      </w:pPr>
      <w:rPr>
        <w:rFonts w:ascii="Wingdings" w:hAnsi="Wingdings" w:hint="default"/>
      </w:rPr>
    </w:lvl>
    <w:lvl w:ilvl="1" w:tplc="85A8ED4C" w:tentative="1">
      <w:start w:val="1"/>
      <w:numFmt w:val="bullet"/>
      <w:lvlText w:val=""/>
      <w:lvlJc w:val="left"/>
      <w:pPr>
        <w:tabs>
          <w:tab w:val="num" w:pos="1440"/>
        </w:tabs>
        <w:ind w:left="1440" w:hanging="360"/>
      </w:pPr>
      <w:rPr>
        <w:rFonts w:ascii="Wingdings" w:hAnsi="Wingdings" w:hint="default"/>
      </w:rPr>
    </w:lvl>
    <w:lvl w:ilvl="2" w:tplc="081696EE" w:tentative="1">
      <w:start w:val="1"/>
      <w:numFmt w:val="bullet"/>
      <w:lvlText w:val=""/>
      <w:lvlJc w:val="left"/>
      <w:pPr>
        <w:tabs>
          <w:tab w:val="num" w:pos="2160"/>
        </w:tabs>
        <w:ind w:left="2160" w:hanging="360"/>
      </w:pPr>
      <w:rPr>
        <w:rFonts w:ascii="Wingdings" w:hAnsi="Wingdings" w:hint="default"/>
      </w:rPr>
    </w:lvl>
    <w:lvl w:ilvl="3" w:tplc="D5B28C50" w:tentative="1">
      <w:start w:val="1"/>
      <w:numFmt w:val="bullet"/>
      <w:lvlText w:val=""/>
      <w:lvlJc w:val="left"/>
      <w:pPr>
        <w:tabs>
          <w:tab w:val="num" w:pos="2880"/>
        </w:tabs>
        <w:ind w:left="2880" w:hanging="360"/>
      </w:pPr>
      <w:rPr>
        <w:rFonts w:ascii="Wingdings" w:hAnsi="Wingdings" w:hint="default"/>
      </w:rPr>
    </w:lvl>
    <w:lvl w:ilvl="4" w:tplc="7AD0F4CA" w:tentative="1">
      <w:start w:val="1"/>
      <w:numFmt w:val="bullet"/>
      <w:lvlText w:val=""/>
      <w:lvlJc w:val="left"/>
      <w:pPr>
        <w:tabs>
          <w:tab w:val="num" w:pos="3600"/>
        </w:tabs>
        <w:ind w:left="3600" w:hanging="360"/>
      </w:pPr>
      <w:rPr>
        <w:rFonts w:ascii="Wingdings" w:hAnsi="Wingdings" w:hint="default"/>
      </w:rPr>
    </w:lvl>
    <w:lvl w:ilvl="5" w:tplc="8B86FC72" w:tentative="1">
      <w:start w:val="1"/>
      <w:numFmt w:val="bullet"/>
      <w:lvlText w:val=""/>
      <w:lvlJc w:val="left"/>
      <w:pPr>
        <w:tabs>
          <w:tab w:val="num" w:pos="4320"/>
        </w:tabs>
        <w:ind w:left="4320" w:hanging="360"/>
      </w:pPr>
      <w:rPr>
        <w:rFonts w:ascii="Wingdings" w:hAnsi="Wingdings" w:hint="default"/>
      </w:rPr>
    </w:lvl>
    <w:lvl w:ilvl="6" w:tplc="325C4F16" w:tentative="1">
      <w:start w:val="1"/>
      <w:numFmt w:val="bullet"/>
      <w:lvlText w:val=""/>
      <w:lvlJc w:val="left"/>
      <w:pPr>
        <w:tabs>
          <w:tab w:val="num" w:pos="5040"/>
        </w:tabs>
        <w:ind w:left="5040" w:hanging="360"/>
      </w:pPr>
      <w:rPr>
        <w:rFonts w:ascii="Wingdings" w:hAnsi="Wingdings" w:hint="default"/>
      </w:rPr>
    </w:lvl>
    <w:lvl w:ilvl="7" w:tplc="5CFA4944" w:tentative="1">
      <w:start w:val="1"/>
      <w:numFmt w:val="bullet"/>
      <w:lvlText w:val=""/>
      <w:lvlJc w:val="left"/>
      <w:pPr>
        <w:tabs>
          <w:tab w:val="num" w:pos="5760"/>
        </w:tabs>
        <w:ind w:left="5760" w:hanging="360"/>
      </w:pPr>
      <w:rPr>
        <w:rFonts w:ascii="Wingdings" w:hAnsi="Wingdings" w:hint="default"/>
      </w:rPr>
    </w:lvl>
    <w:lvl w:ilvl="8" w:tplc="0DE2FE1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FE59D0"/>
    <w:multiLevelType w:val="hybridMultilevel"/>
    <w:tmpl w:val="73D8B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75073AB"/>
    <w:multiLevelType w:val="hybridMultilevel"/>
    <w:tmpl w:val="8CF2CC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8D06FA4"/>
    <w:multiLevelType w:val="hybridMultilevel"/>
    <w:tmpl w:val="60A40768"/>
    <w:lvl w:ilvl="0" w:tplc="6E82E5E4">
      <w:start w:val="1"/>
      <w:numFmt w:val="bullet"/>
      <w:lvlText w:val=""/>
      <w:lvlJc w:val="left"/>
      <w:pPr>
        <w:tabs>
          <w:tab w:val="num" w:pos="720"/>
        </w:tabs>
        <w:ind w:left="720" w:hanging="360"/>
      </w:pPr>
      <w:rPr>
        <w:rFonts w:ascii="Wingdings" w:hAnsi="Wingdings" w:hint="default"/>
      </w:rPr>
    </w:lvl>
    <w:lvl w:ilvl="1" w:tplc="D88C1C52" w:tentative="1">
      <w:start w:val="1"/>
      <w:numFmt w:val="bullet"/>
      <w:lvlText w:val=""/>
      <w:lvlJc w:val="left"/>
      <w:pPr>
        <w:tabs>
          <w:tab w:val="num" w:pos="1440"/>
        </w:tabs>
        <w:ind w:left="1440" w:hanging="360"/>
      </w:pPr>
      <w:rPr>
        <w:rFonts w:ascii="Wingdings" w:hAnsi="Wingdings" w:hint="default"/>
      </w:rPr>
    </w:lvl>
    <w:lvl w:ilvl="2" w:tplc="DB889928" w:tentative="1">
      <w:start w:val="1"/>
      <w:numFmt w:val="bullet"/>
      <w:lvlText w:val=""/>
      <w:lvlJc w:val="left"/>
      <w:pPr>
        <w:tabs>
          <w:tab w:val="num" w:pos="2160"/>
        </w:tabs>
        <w:ind w:left="2160" w:hanging="360"/>
      </w:pPr>
      <w:rPr>
        <w:rFonts w:ascii="Wingdings" w:hAnsi="Wingdings" w:hint="default"/>
      </w:rPr>
    </w:lvl>
    <w:lvl w:ilvl="3" w:tplc="362204BA" w:tentative="1">
      <w:start w:val="1"/>
      <w:numFmt w:val="bullet"/>
      <w:lvlText w:val=""/>
      <w:lvlJc w:val="left"/>
      <w:pPr>
        <w:tabs>
          <w:tab w:val="num" w:pos="2880"/>
        </w:tabs>
        <w:ind w:left="2880" w:hanging="360"/>
      </w:pPr>
      <w:rPr>
        <w:rFonts w:ascii="Wingdings" w:hAnsi="Wingdings" w:hint="default"/>
      </w:rPr>
    </w:lvl>
    <w:lvl w:ilvl="4" w:tplc="ABB825A8" w:tentative="1">
      <w:start w:val="1"/>
      <w:numFmt w:val="bullet"/>
      <w:lvlText w:val=""/>
      <w:lvlJc w:val="left"/>
      <w:pPr>
        <w:tabs>
          <w:tab w:val="num" w:pos="3600"/>
        </w:tabs>
        <w:ind w:left="3600" w:hanging="360"/>
      </w:pPr>
      <w:rPr>
        <w:rFonts w:ascii="Wingdings" w:hAnsi="Wingdings" w:hint="default"/>
      </w:rPr>
    </w:lvl>
    <w:lvl w:ilvl="5" w:tplc="2786A11A" w:tentative="1">
      <w:start w:val="1"/>
      <w:numFmt w:val="bullet"/>
      <w:lvlText w:val=""/>
      <w:lvlJc w:val="left"/>
      <w:pPr>
        <w:tabs>
          <w:tab w:val="num" w:pos="4320"/>
        </w:tabs>
        <w:ind w:left="4320" w:hanging="360"/>
      </w:pPr>
      <w:rPr>
        <w:rFonts w:ascii="Wingdings" w:hAnsi="Wingdings" w:hint="default"/>
      </w:rPr>
    </w:lvl>
    <w:lvl w:ilvl="6" w:tplc="0ACC9BF8" w:tentative="1">
      <w:start w:val="1"/>
      <w:numFmt w:val="bullet"/>
      <w:lvlText w:val=""/>
      <w:lvlJc w:val="left"/>
      <w:pPr>
        <w:tabs>
          <w:tab w:val="num" w:pos="5040"/>
        </w:tabs>
        <w:ind w:left="5040" w:hanging="360"/>
      </w:pPr>
      <w:rPr>
        <w:rFonts w:ascii="Wingdings" w:hAnsi="Wingdings" w:hint="default"/>
      </w:rPr>
    </w:lvl>
    <w:lvl w:ilvl="7" w:tplc="1B98E41C" w:tentative="1">
      <w:start w:val="1"/>
      <w:numFmt w:val="bullet"/>
      <w:lvlText w:val=""/>
      <w:lvlJc w:val="left"/>
      <w:pPr>
        <w:tabs>
          <w:tab w:val="num" w:pos="5760"/>
        </w:tabs>
        <w:ind w:left="5760" w:hanging="360"/>
      </w:pPr>
      <w:rPr>
        <w:rFonts w:ascii="Wingdings" w:hAnsi="Wingdings" w:hint="default"/>
      </w:rPr>
    </w:lvl>
    <w:lvl w:ilvl="8" w:tplc="B0B2263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0A2E8C"/>
    <w:multiLevelType w:val="hybridMultilevel"/>
    <w:tmpl w:val="CB6C9282"/>
    <w:lvl w:ilvl="0" w:tplc="1FDA66B2">
      <w:start w:val="1"/>
      <w:numFmt w:val="bullet"/>
      <w:lvlText w:val=""/>
      <w:lvlJc w:val="left"/>
      <w:pPr>
        <w:tabs>
          <w:tab w:val="num" w:pos="720"/>
        </w:tabs>
        <w:ind w:left="720" w:hanging="360"/>
      </w:pPr>
      <w:rPr>
        <w:rFonts w:ascii="Wingdings" w:hAnsi="Wingdings" w:hint="default"/>
      </w:rPr>
    </w:lvl>
    <w:lvl w:ilvl="1" w:tplc="32EC1552" w:tentative="1">
      <w:start w:val="1"/>
      <w:numFmt w:val="bullet"/>
      <w:lvlText w:val=""/>
      <w:lvlJc w:val="left"/>
      <w:pPr>
        <w:tabs>
          <w:tab w:val="num" w:pos="1440"/>
        </w:tabs>
        <w:ind w:left="1440" w:hanging="360"/>
      </w:pPr>
      <w:rPr>
        <w:rFonts w:ascii="Wingdings" w:hAnsi="Wingdings" w:hint="default"/>
      </w:rPr>
    </w:lvl>
    <w:lvl w:ilvl="2" w:tplc="5D9C8A12" w:tentative="1">
      <w:start w:val="1"/>
      <w:numFmt w:val="bullet"/>
      <w:lvlText w:val=""/>
      <w:lvlJc w:val="left"/>
      <w:pPr>
        <w:tabs>
          <w:tab w:val="num" w:pos="2160"/>
        </w:tabs>
        <w:ind w:left="2160" w:hanging="360"/>
      </w:pPr>
      <w:rPr>
        <w:rFonts w:ascii="Wingdings" w:hAnsi="Wingdings" w:hint="default"/>
      </w:rPr>
    </w:lvl>
    <w:lvl w:ilvl="3" w:tplc="4BE854B2" w:tentative="1">
      <w:start w:val="1"/>
      <w:numFmt w:val="bullet"/>
      <w:lvlText w:val=""/>
      <w:lvlJc w:val="left"/>
      <w:pPr>
        <w:tabs>
          <w:tab w:val="num" w:pos="2880"/>
        </w:tabs>
        <w:ind w:left="2880" w:hanging="360"/>
      </w:pPr>
      <w:rPr>
        <w:rFonts w:ascii="Wingdings" w:hAnsi="Wingdings" w:hint="default"/>
      </w:rPr>
    </w:lvl>
    <w:lvl w:ilvl="4" w:tplc="861A2F72" w:tentative="1">
      <w:start w:val="1"/>
      <w:numFmt w:val="bullet"/>
      <w:lvlText w:val=""/>
      <w:lvlJc w:val="left"/>
      <w:pPr>
        <w:tabs>
          <w:tab w:val="num" w:pos="3600"/>
        </w:tabs>
        <w:ind w:left="3600" w:hanging="360"/>
      </w:pPr>
      <w:rPr>
        <w:rFonts w:ascii="Wingdings" w:hAnsi="Wingdings" w:hint="default"/>
      </w:rPr>
    </w:lvl>
    <w:lvl w:ilvl="5" w:tplc="83362842" w:tentative="1">
      <w:start w:val="1"/>
      <w:numFmt w:val="bullet"/>
      <w:lvlText w:val=""/>
      <w:lvlJc w:val="left"/>
      <w:pPr>
        <w:tabs>
          <w:tab w:val="num" w:pos="4320"/>
        </w:tabs>
        <w:ind w:left="4320" w:hanging="360"/>
      </w:pPr>
      <w:rPr>
        <w:rFonts w:ascii="Wingdings" w:hAnsi="Wingdings" w:hint="default"/>
      </w:rPr>
    </w:lvl>
    <w:lvl w:ilvl="6" w:tplc="EC5E8B98" w:tentative="1">
      <w:start w:val="1"/>
      <w:numFmt w:val="bullet"/>
      <w:lvlText w:val=""/>
      <w:lvlJc w:val="left"/>
      <w:pPr>
        <w:tabs>
          <w:tab w:val="num" w:pos="5040"/>
        </w:tabs>
        <w:ind w:left="5040" w:hanging="360"/>
      </w:pPr>
      <w:rPr>
        <w:rFonts w:ascii="Wingdings" w:hAnsi="Wingdings" w:hint="default"/>
      </w:rPr>
    </w:lvl>
    <w:lvl w:ilvl="7" w:tplc="B934ADAE" w:tentative="1">
      <w:start w:val="1"/>
      <w:numFmt w:val="bullet"/>
      <w:lvlText w:val=""/>
      <w:lvlJc w:val="left"/>
      <w:pPr>
        <w:tabs>
          <w:tab w:val="num" w:pos="5760"/>
        </w:tabs>
        <w:ind w:left="5760" w:hanging="360"/>
      </w:pPr>
      <w:rPr>
        <w:rFonts w:ascii="Wingdings" w:hAnsi="Wingdings" w:hint="default"/>
      </w:rPr>
    </w:lvl>
    <w:lvl w:ilvl="8" w:tplc="94888EE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BA03C2"/>
    <w:multiLevelType w:val="hybridMultilevel"/>
    <w:tmpl w:val="244239D8"/>
    <w:lvl w:ilvl="0" w:tplc="9198F876">
      <w:start w:val="1"/>
      <w:numFmt w:val="bullet"/>
      <w:lvlText w:val=""/>
      <w:lvlJc w:val="left"/>
      <w:pPr>
        <w:tabs>
          <w:tab w:val="num" w:pos="720"/>
        </w:tabs>
        <w:ind w:left="720" w:hanging="360"/>
      </w:pPr>
      <w:rPr>
        <w:rFonts w:ascii="Wingdings" w:hAnsi="Wingdings" w:hint="default"/>
      </w:rPr>
    </w:lvl>
    <w:lvl w:ilvl="1" w:tplc="68B0A3CE" w:tentative="1">
      <w:start w:val="1"/>
      <w:numFmt w:val="bullet"/>
      <w:lvlText w:val=""/>
      <w:lvlJc w:val="left"/>
      <w:pPr>
        <w:tabs>
          <w:tab w:val="num" w:pos="1440"/>
        </w:tabs>
        <w:ind w:left="1440" w:hanging="360"/>
      </w:pPr>
      <w:rPr>
        <w:rFonts w:ascii="Wingdings" w:hAnsi="Wingdings" w:hint="default"/>
      </w:rPr>
    </w:lvl>
    <w:lvl w:ilvl="2" w:tplc="AD620DEA" w:tentative="1">
      <w:start w:val="1"/>
      <w:numFmt w:val="bullet"/>
      <w:lvlText w:val=""/>
      <w:lvlJc w:val="left"/>
      <w:pPr>
        <w:tabs>
          <w:tab w:val="num" w:pos="2160"/>
        </w:tabs>
        <w:ind w:left="2160" w:hanging="360"/>
      </w:pPr>
      <w:rPr>
        <w:rFonts w:ascii="Wingdings" w:hAnsi="Wingdings" w:hint="default"/>
      </w:rPr>
    </w:lvl>
    <w:lvl w:ilvl="3" w:tplc="42924AC6" w:tentative="1">
      <w:start w:val="1"/>
      <w:numFmt w:val="bullet"/>
      <w:lvlText w:val=""/>
      <w:lvlJc w:val="left"/>
      <w:pPr>
        <w:tabs>
          <w:tab w:val="num" w:pos="2880"/>
        </w:tabs>
        <w:ind w:left="2880" w:hanging="360"/>
      </w:pPr>
      <w:rPr>
        <w:rFonts w:ascii="Wingdings" w:hAnsi="Wingdings" w:hint="default"/>
      </w:rPr>
    </w:lvl>
    <w:lvl w:ilvl="4" w:tplc="E2A6A3FC" w:tentative="1">
      <w:start w:val="1"/>
      <w:numFmt w:val="bullet"/>
      <w:lvlText w:val=""/>
      <w:lvlJc w:val="left"/>
      <w:pPr>
        <w:tabs>
          <w:tab w:val="num" w:pos="3600"/>
        </w:tabs>
        <w:ind w:left="3600" w:hanging="360"/>
      </w:pPr>
      <w:rPr>
        <w:rFonts w:ascii="Wingdings" w:hAnsi="Wingdings" w:hint="default"/>
      </w:rPr>
    </w:lvl>
    <w:lvl w:ilvl="5" w:tplc="6748B8B0" w:tentative="1">
      <w:start w:val="1"/>
      <w:numFmt w:val="bullet"/>
      <w:lvlText w:val=""/>
      <w:lvlJc w:val="left"/>
      <w:pPr>
        <w:tabs>
          <w:tab w:val="num" w:pos="4320"/>
        </w:tabs>
        <w:ind w:left="4320" w:hanging="360"/>
      </w:pPr>
      <w:rPr>
        <w:rFonts w:ascii="Wingdings" w:hAnsi="Wingdings" w:hint="default"/>
      </w:rPr>
    </w:lvl>
    <w:lvl w:ilvl="6" w:tplc="E0026F8E" w:tentative="1">
      <w:start w:val="1"/>
      <w:numFmt w:val="bullet"/>
      <w:lvlText w:val=""/>
      <w:lvlJc w:val="left"/>
      <w:pPr>
        <w:tabs>
          <w:tab w:val="num" w:pos="5040"/>
        </w:tabs>
        <w:ind w:left="5040" w:hanging="360"/>
      </w:pPr>
      <w:rPr>
        <w:rFonts w:ascii="Wingdings" w:hAnsi="Wingdings" w:hint="default"/>
      </w:rPr>
    </w:lvl>
    <w:lvl w:ilvl="7" w:tplc="1400A9A8" w:tentative="1">
      <w:start w:val="1"/>
      <w:numFmt w:val="bullet"/>
      <w:lvlText w:val=""/>
      <w:lvlJc w:val="left"/>
      <w:pPr>
        <w:tabs>
          <w:tab w:val="num" w:pos="5760"/>
        </w:tabs>
        <w:ind w:left="5760" w:hanging="360"/>
      </w:pPr>
      <w:rPr>
        <w:rFonts w:ascii="Wingdings" w:hAnsi="Wingdings" w:hint="default"/>
      </w:rPr>
    </w:lvl>
    <w:lvl w:ilvl="8" w:tplc="31086F2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FC0A41"/>
    <w:multiLevelType w:val="hybridMultilevel"/>
    <w:tmpl w:val="4860E0B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1841B67"/>
    <w:multiLevelType w:val="hybridMultilevel"/>
    <w:tmpl w:val="086C81C8"/>
    <w:lvl w:ilvl="0" w:tplc="4C6055C8">
      <w:start w:val="1"/>
      <w:numFmt w:val="bullet"/>
      <w:lvlText w:val=""/>
      <w:lvlJc w:val="left"/>
      <w:pPr>
        <w:tabs>
          <w:tab w:val="num" w:pos="720"/>
        </w:tabs>
        <w:ind w:left="720" w:hanging="360"/>
      </w:pPr>
      <w:rPr>
        <w:rFonts w:ascii="Wingdings" w:hAnsi="Wingdings" w:hint="default"/>
      </w:rPr>
    </w:lvl>
    <w:lvl w:ilvl="1" w:tplc="69542C94" w:tentative="1">
      <w:start w:val="1"/>
      <w:numFmt w:val="bullet"/>
      <w:lvlText w:val=""/>
      <w:lvlJc w:val="left"/>
      <w:pPr>
        <w:tabs>
          <w:tab w:val="num" w:pos="1440"/>
        </w:tabs>
        <w:ind w:left="1440" w:hanging="360"/>
      </w:pPr>
      <w:rPr>
        <w:rFonts w:ascii="Wingdings" w:hAnsi="Wingdings" w:hint="default"/>
      </w:rPr>
    </w:lvl>
    <w:lvl w:ilvl="2" w:tplc="863C3188" w:tentative="1">
      <w:start w:val="1"/>
      <w:numFmt w:val="bullet"/>
      <w:lvlText w:val=""/>
      <w:lvlJc w:val="left"/>
      <w:pPr>
        <w:tabs>
          <w:tab w:val="num" w:pos="2160"/>
        </w:tabs>
        <w:ind w:left="2160" w:hanging="360"/>
      </w:pPr>
      <w:rPr>
        <w:rFonts w:ascii="Wingdings" w:hAnsi="Wingdings" w:hint="default"/>
      </w:rPr>
    </w:lvl>
    <w:lvl w:ilvl="3" w:tplc="AE08ECC2" w:tentative="1">
      <w:start w:val="1"/>
      <w:numFmt w:val="bullet"/>
      <w:lvlText w:val=""/>
      <w:lvlJc w:val="left"/>
      <w:pPr>
        <w:tabs>
          <w:tab w:val="num" w:pos="2880"/>
        </w:tabs>
        <w:ind w:left="2880" w:hanging="360"/>
      </w:pPr>
      <w:rPr>
        <w:rFonts w:ascii="Wingdings" w:hAnsi="Wingdings" w:hint="default"/>
      </w:rPr>
    </w:lvl>
    <w:lvl w:ilvl="4" w:tplc="8C80A63A" w:tentative="1">
      <w:start w:val="1"/>
      <w:numFmt w:val="bullet"/>
      <w:lvlText w:val=""/>
      <w:lvlJc w:val="left"/>
      <w:pPr>
        <w:tabs>
          <w:tab w:val="num" w:pos="3600"/>
        </w:tabs>
        <w:ind w:left="3600" w:hanging="360"/>
      </w:pPr>
      <w:rPr>
        <w:rFonts w:ascii="Wingdings" w:hAnsi="Wingdings" w:hint="default"/>
      </w:rPr>
    </w:lvl>
    <w:lvl w:ilvl="5" w:tplc="A5367F92" w:tentative="1">
      <w:start w:val="1"/>
      <w:numFmt w:val="bullet"/>
      <w:lvlText w:val=""/>
      <w:lvlJc w:val="left"/>
      <w:pPr>
        <w:tabs>
          <w:tab w:val="num" w:pos="4320"/>
        </w:tabs>
        <w:ind w:left="4320" w:hanging="360"/>
      </w:pPr>
      <w:rPr>
        <w:rFonts w:ascii="Wingdings" w:hAnsi="Wingdings" w:hint="default"/>
      </w:rPr>
    </w:lvl>
    <w:lvl w:ilvl="6" w:tplc="75FCC99E" w:tentative="1">
      <w:start w:val="1"/>
      <w:numFmt w:val="bullet"/>
      <w:lvlText w:val=""/>
      <w:lvlJc w:val="left"/>
      <w:pPr>
        <w:tabs>
          <w:tab w:val="num" w:pos="5040"/>
        </w:tabs>
        <w:ind w:left="5040" w:hanging="360"/>
      </w:pPr>
      <w:rPr>
        <w:rFonts w:ascii="Wingdings" w:hAnsi="Wingdings" w:hint="default"/>
      </w:rPr>
    </w:lvl>
    <w:lvl w:ilvl="7" w:tplc="62442828" w:tentative="1">
      <w:start w:val="1"/>
      <w:numFmt w:val="bullet"/>
      <w:lvlText w:val=""/>
      <w:lvlJc w:val="left"/>
      <w:pPr>
        <w:tabs>
          <w:tab w:val="num" w:pos="5760"/>
        </w:tabs>
        <w:ind w:left="5760" w:hanging="360"/>
      </w:pPr>
      <w:rPr>
        <w:rFonts w:ascii="Wingdings" w:hAnsi="Wingdings" w:hint="default"/>
      </w:rPr>
    </w:lvl>
    <w:lvl w:ilvl="8" w:tplc="088C579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DC7568"/>
    <w:multiLevelType w:val="hybridMultilevel"/>
    <w:tmpl w:val="AE580022"/>
    <w:lvl w:ilvl="0" w:tplc="7A684A14">
      <w:start w:val="1"/>
      <w:numFmt w:val="bullet"/>
      <w:lvlText w:val=""/>
      <w:lvlJc w:val="left"/>
      <w:pPr>
        <w:tabs>
          <w:tab w:val="num" w:pos="720"/>
        </w:tabs>
        <w:ind w:left="720" w:hanging="360"/>
      </w:pPr>
      <w:rPr>
        <w:rFonts w:ascii="Wingdings" w:hAnsi="Wingdings" w:hint="default"/>
      </w:rPr>
    </w:lvl>
    <w:lvl w:ilvl="1" w:tplc="2DEC0F9A" w:tentative="1">
      <w:start w:val="1"/>
      <w:numFmt w:val="bullet"/>
      <w:lvlText w:val=""/>
      <w:lvlJc w:val="left"/>
      <w:pPr>
        <w:tabs>
          <w:tab w:val="num" w:pos="1440"/>
        </w:tabs>
        <w:ind w:left="1440" w:hanging="360"/>
      </w:pPr>
      <w:rPr>
        <w:rFonts w:ascii="Wingdings" w:hAnsi="Wingdings" w:hint="default"/>
      </w:rPr>
    </w:lvl>
    <w:lvl w:ilvl="2" w:tplc="0A52440E" w:tentative="1">
      <w:start w:val="1"/>
      <w:numFmt w:val="bullet"/>
      <w:lvlText w:val=""/>
      <w:lvlJc w:val="left"/>
      <w:pPr>
        <w:tabs>
          <w:tab w:val="num" w:pos="2160"/>
        </w:tabs>
        <w:ind w:left="2160" w:hanging="360"/>
      </w:pPr>
      <w:rPr>
        <w:rFonts w:ascii="Wingdings" w:hAnsi="Wingdings" w:hint="default"/>
      </w:rPr>
    </w:lvl>
    <w:lvl w:ilvl="3" w:tplc="48343EB0" w:tentative="1">
      <w:start w:val="1"/>
      <w:numFmt w:val="bullet"/>
      <w:lvlText w:val=""/>
      <w:lvlJc w:val="left"/>
      <w:pPr>
        <w:tabs>
          <w:tab w:val="num" w:pos="2880"/>
        </w:tabs>
        <w:ind w:left="2880" w:hanging="360"/>
      </w:pPr>
      <w:rPr>
        <w:rFonts w:ascii="Wingdings" w:hAnsi="Wingdings" w:hint="default"/>
      </w:rPr>
    </w:lvl>
    <w:lvl w:ilvl="4" w:tplc="339A0A1C" w:tentative="1">
      <w:start w:val="1"/>
      <w:numFmt w:val="bullet"/>
      <w:lvlText w:val=""/>
      <w:lvlJc w:val="left"/>
      <w:pPr>
        <w:tabs>
          <w:tab w:val="num" w:pos="3600"/>
        </w:tabs>
        <w:ind w:left="3600" w:hanging="360"/>
      </w:pPr>
      <w:rPr>
        <w:rFonts w:ascii="Wingdings" w:hAnsi="Wingdings" w:hint="default"/>
      </w:rPr>
    </w:lvl>
    <w:lvl w:ilvl="5" w:tplc="1220A02A" w:tentative="1">
      <w:start w:val="1"/>
      <w:numFmt w:val="bullet"/>
      <w:lvlText w:val=""/>
      <w:lvlJc w:val="left"/>
      <w:pPr>
        <w:tabs>
          <w:tab w:val="num" w:pos="4320"/>
        </w:tabs>
        <w:ind w:left="4320" w:hanging="360"/>
      </w:pPr>
      <w:rPr>
        <w:rFonts w:ascii="Wingdings" w:hAnsi="Wingdings" w:hint="default"/>
      </w:rPr>
    </w:lvl>
    <w:lvl w:ilvl="6" w:tplc="D36ECEA4" w:tentative="1">
      <w:start w:val="1"/>
      <w:numFmt w:val="bullet"/>
      <w:lvlText w:val=""/>
      <w:lvlJc w:val="left"/>
      <w:pPr>
        <w:tabs>
          <w:tab w:val="num" w:pos="5040"/>
        </w:tabs>
        <w:ind w:left="5040" w:hanging="360"/>
      </w:pPr>
      <w:rPr>
        <w:rFonts w:ascii="Wingdings" w:hAnsi="Wingdings" w:hint="default"/>
      </w:rPr>
    </w:lvl>
    <w:lvl w:ilvl="7" w:tplc="E7B25508" w:tentative="1">
      <w:start w:val="1"/>
      <w:numFmt w:val="bullet"/>
      <w:lvlText w:val=""/>
      <w:lvlJc w:val="left"/>
      <w:pPr>
        <w:tabs>
          <w:tab w:val="num" w:pos="5760"/>
        </w:tabs>
        <w:ind w:left="5760" w:hanging="360"/>
      </w:pPr>
      <w:rPr>
        <w:rFonts w:ascii="Wingdings" w:hAnsi="Wingdings" w:hint="default"/>
      </w:rPr>
    </w:lvl>
    <w:lvl w:ilvl="8" w:tplc="946EB3E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A60F1F"/>
    <w:multiLevelType w:val="hybridMultilevel"/>
    <w:tmpl w:val="D17AC4C0"/>
    <w:lvl w:ilvl="0" w:tplc="635C5E02">
      <w:start w:val="1"/>
      <w:numFmt w:val="decimal"/>
      <w:lvlText w:val="%1."/>
      <w:lvlJc w:val="left"/>
      <w:pPr>
        <w:tabs>
          <w:tab w:val="num" w:pos="1302"/>
        </w:tabs>
        <w:ind w:left="1302" w:hanging="73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15:restartNumberingAfterBreak="0">
    <w:nsid w:val="58A277E8"/>
    <w:multiLevelType w:val="hybridMultilevel"/>
    <w:tmpl w:val="688E92E2"/>
    <w:lvl w:ilvl="0" w:tplc="D248D128">
      <w:start w:val="1"/>
      <w:numFmt w:val="decimal"/>
      <w:lvlText w:val="%1."/>
      <w:lvlJc w:val="left"/>
      <w:pPr>
        <w:ind w:left="394" w:hanging="360"/>
      </w:pPr>
      <w:rPr>
        <w:rFonts w:hint="default"/>
        <w:sz w:val="2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5" w15:restartNumberingAfterBreak="0">
    <w:nsid w:val="5B6E5FCC"/>
    <w:multiLevelType w:val="hybridMultilevel"/>
    <w:tmpl w:val="128E17F2"/>
    <w:lvl w:ilvl="0" w:tplc="B2725A92">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16" w15:restartNumberingAfterBreak="0">
    <w:nsid w:val="60444B59"/>
    <w:multiLevelType w:val="hybridMultilevel"/>
    <w:tmpl w:val="B464D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9B22C6E"/>
    <w:multiLevelType w:val="hybridMultilevel"/>
    <w:tmpl w:val="79D677BE"/>
    <w:lvl w:ilvl="0" w:tplc="450A0342">
      <w:start w:val="1"/>
      <w:numFmt w:val="bullet"/>
      <w:lvlText w:val=""/>
      <w:lvlJc w:val="left"/>
      <w:pPr>
        <w:tabs>
          <w:tab w:val="num" w:pos="720"/>
        </w:tabs>
        <w:ind w:left="720" w:hanging="360"/>
      </w:pPr>
      <w:rPr>
        <w:rFonts w:ascii="Wingdings" w:hAnsi="Wingdings" w:hint="default"/>
      </w:rPr>
    </w:lvl>
    <w:lvl w:ilvl="1" w:tplc="7B66739A" w:tentative="1">
      <w:start w:val="1"/>
      <w:numFmt w:val="bullet"/>
      <w:lvlText w:val=""/>
      <w:lvlJc w:val="left"/>
      <w:pPr>
        <w:tabs>
          <w:tab w:val="num" w:pos="1440"/>
        </w:tabs>
        <w:ind w:left="1440" w:hanging="360"/>
      </w:pPr>
      <w:rPr>
        <w:rFonts w:ascii="Wingdings" w:hAnsi="Wingdings" w:hint="default"/>
      </w:rPr>
    </w:lvl>
    <w:lvl w:ilvl="2" w:tplc="39E0989C" w:tentative="1">
      <w:start w:val="1"/>
      <w:numFmt w:val="bullet"/>
      <w:lvlText w:val=""/>
      <w:lvlJc w:val="left"/>
      <w:pPr>
        <w:tabs>
          <w:tab w:val="num" w:pos="2160"/>
        </w:tabs>
        <w:ind w:left="2160" w:hanging="360"/>
      </w:pPr>
      <w:rPr>
        <w:rFonts w:ascii="Wingdings" w:hAnsi="Wingdings" w:hint="default"/>
      </w:rPr>
    </w:lvl>
    <w:lvl w:ilvl="3" w:tplc="3C5AC8B8" w:tentative="1">
      <w:start w:val="1"/>
      <w:numFmt w:val="bullet"/>
      <w:lvlText w:val=""/>
      <w:lvlJc w:val="left"/>
      <w:pPr>
        <w:tabs>
          <w:tab w:val="num" w:pos="2880"/>
        </w:tabs>
        <w:ind w:left="2880" w:hanging="360"/>
      </w:pPr>
      <w:rPr>
        <w:rFonts w:ascii="Wingdings" w:hAnsi="Wingdings" w:hint="default"/>
      </w:rPr>
    </w:lvl>
    <w:lvl w:ilvl="4" w:tplc="DB8AF75A" w:tentative="1">
      <w:start w:val="1"/>
      <w:numFmt w:val="bullet"/>
      <w:lvlText w:val=""/>
      <w:lvlJc w:val="left"/>
      <w:pPr>
        <w:tabs>
          <w:tab w:val="num" w:pos="3600"/>
        </w:tabs>
        <w:ind w:left="3600" w:hanging="360"/>
      </w:pPr>
      <w:rPr>
        <w:rFonts w:ascii="Wingdings" w:hAnsi="Wingdings" w:hint="default"/>
      </w:rPr>
    </w:lvl>
    <w:lvl w:ilvl="5" w:tplc="C6D67D14" w:tentative="1">
      <w:start w:val="1"/>
      <w:numFmt w:val="bullet"/>
      <w:lvlText w:val=""/>
      <w:lvlJc w:val="left"/>
      <w:pPr>
        <w:tabs>
          <w:tab w:val="num" w:pos="4320"/>
        </w:tabs>
        <w:ind w:left="4320" w:hanging="360"/>
      </w:pPr>
      <w:rPr>
        <w:rFonts w:ascii="Wingdings" w:hAnsi="Wingdings" w:hint="default"/>
      </w:rPr>
    </w:lvl>
    <w:lvl w:ilvl="6" w:tplc="05528468" w:tentative="1">
      <w:start w:val="1"/>
      <w:numFmt w:val="bullet"/>
      <w:lvlText w:val=""/>
      <w:lvlJc w:val="left"/>
      <w:pPr>
        <w:tabs>
          <w:tab w:val="num" w:pos="5040"/>
        </w:tabs>
        <w:ind w:left="5040" w:hanging="360"/>
      </w:pPr>
      <w:rPr>
        <w:rFonts w:ascii="Wingdings" w:hAnsi="Wingdings" w:hint="default"/>
      </w:rPr>
    </w:lvl>
    <w:lvl w:ilvl="7" w:tplc="05E6AABE" w:tentative="1">
      <w:start w:val="1"/>
      <w:numFmt w:val="bullet"/>
      <w:lvlText w:val=""/>
      <w:lvlJc w:val="left"/>
      <w:pPr>
        <w:tabs>
          <w:tab w:val="num" w:pos="5760"/>
        </w:tabs>
        <w:ind w:left="5760" w:hanging="360"/>
      </w:pPr>
      <w:rPr>
        <w:rFonts w:ascii="Wingdings" w:hAnsi="Wingdings" w:hint="default"/>
      </w:rPr>
    </w:lvl>
    <w:lvl w:ilvl="8" w:tplc="A80C40F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7B2011"/>
    <w:multiLevelType w:val="hybridMultilevel"/>
    <w:tmpl w:val="CB6C7E26"/>
    <w:lvl w:ilvl="0" w:tplc="A17C9D80">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7BB52871"/>
    <w:multiLevelType w:val="hybridMultilevel"/>
    <w:tmpl w:val="676AB4C8"/>
    <w:lvl w:ilvl="0" w:tplc="CDBE9AEA">
      <w:start w:val="1"/>
      <w:numFmt w:val="bullet"/>
      <w:lvlText w:val=""/>
      <w:lvlJc w:val="left"/>
      <w:pPr>
        <w:tabs>
          <w:tab w:val="num" w:pos="720"/>
        </w:tabs>
        <w:ind w:left="720" w:hanging="360"/>
      </w:pPr>
      <w:rPr>
        <w:rFonts w:ascii="Wingdings" w:hAnsi="Wingdings" w:hint="default"/>
      </w:rPr>
    </w:lvl>
    <w:lvl w:ilvl="1" w:tplc="AD66BD9E" w:tentative="1">
      <w:start w:val="1"/>
      <w:numFmt w:val="bullet"/>
      <w:lvlText w:val=""/>
      <w:lvlJc w:val="left"/>
      <w:pPr>
        <w:tabs>
          <w:tab w:val="num" w:pos="1440"/>
        </w:tabs>
        <w:ind w:left="1440" w:hanging="360"/>
      </w:pPr>
      <w:rPr>
        <w:rFonts w:ascii="Wingdings" w:hAnsi="Wingdings" w:hint="default"/>
      </w:rPr>
    </w:lvl>
    <w:lvl w:ilvl="2" w:tplc="F7229670" w:tentative="1">
      <w:start w:val="1"/>
      <w:numFmt w:val="bullet"/>
      <w:lvlText w:val=""/>
      <w:lvlJc w:val="left"/>
      <w:pPr>
        <w:tabs>
          <w:tab w:val="num" w:pos="2160"/>
        </w:tabs>
        <w:ind w:left="2160" w:hanging="360"/>
      </w:pPr>
      <w:rPr>
        <w:rFonts w:ascii="Wingdings" w:hAnsi="Wingdings" w:hint="default"/>
      </w:rPr>
    </w:lvl>
    <w:lvl w:ilvl="3" w:tplc="F6164F28" w:tentative="1">
      <w:start w:val="1"/>
      <w:numFmt w:val="bullet"/>
      <w:lvlText w:val=""/>
      <w:lvlJc w:val="left"/>
      <w:pPr>
        <w:tabs>
          <w:tab w:val="num" w:pos="2880"/>
        </w:tabs>
        <w:ind w:left="2880" w:hanging="360"/>
      </w:pPr>
      <w:rPr>
        <w:rFonts w:ascii="Wingdings" w:hAnsi="Wingdings" w:hint="default"/>
      </w:rPr>
    </w:lvl>
    <w:lvl w:ilvl="4" w:tplc="FF7E50A4" w:tentative="1">
      <w:start w:val="1"/>
      <w:numFmt w:val="bullet"/>
      <w:lvlText w:val=""/>
      <w:lvlJc w:val="left"/>
      <w:pPr>
        <w:tabs>
          <w:tab w:val="num" w:pos="3600"/>
        </w:tabs>
        <w:ind w:left="3600" w:hanging="360"/>
      </w:pPr>
      <w:rPr>
        <w:rFonts w:ascii="Wingdings" w:hAnsi="Wingdings" w:hint="default"/>
      </w:rPr>
    </w:lvl>
    <w:lvl w:ilvl="5" w:tplc="0430FE34" w:tentative="1">
      <w:start w:val="1"/>
      <w:numFmt w:val="bullet"/>
      <w:lvlText w:val=""/>
      <w:lvlJc w:val="left"/>
      <w:pPr>
        <w:tabs>
          <w:tab w:val="num" w:pos="4320"/>
        </w:tabs>
        <w:ind w:left="4320" w:hanging="360"/>
      </w:pPr>
      <w:rPr>
        <w:rFonts w:ascii="Wingdings" w:hAnsi="Wingdings" w:hint="default"/>
      </w:rPr>
    </w:lvl>
    <w:lvl w:ilvl="6" w:tplc="C8D4F5A6" w:tentative="1">
      <w:start w:val="1"/>
      <w:numFmt w:val="bullet"/>
      <w:lvlText w:val=""/>
      <w:lvlJc w:val="left"/>
      <w:pPr>
        <w:tabs>
          <w:tab w:val="num" w:pos="5040"/>
        </w:tabs>
        <w:ind w:left="5040" w:hanging="360"/>
      </w:pPr>
      <w:rPr>
        <w:rFonts w:ascii="Wingdings" w:hAnsi="Wingdings" w:hint="default"/>
      </w:rPr>
    </w:lvl>
    <w:lvl w:ilvl="7" w:tplc="79983E3A" w:tentative="1">
      <w:start w:val="1"/>
      <w:numFmt w:val="bullet"/>
      <w:lvlText w:val=""/>
      <w:lvlJc w:val="left"/>
      <w:pPr>
        <w:tabs>
          <w:tab w:val="num" w:pos="5760"/>
        </w:tabs>
        <w:ind w:left="5760" w:hanging="360"/>
      </w:pPr>
      <w:rPr>
        <w:rFonts w:ascii="Wingdings" w:hAnsi="Wingdings" w:hint="default"/>
      </w:rPr>
    </w:lvl>
    <w:lvl w:ilvl="8" w:tplc="CAE4219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2B3A78"/>
    <w:multiLevelType w:val="hybridMultilevel"/>
    <w:tmpl w:val="8AC2AB14"/>
    <w:lvl w:ilvl="0" w:tplc="A056831A">
      <w:start w:val="1"/>
      <w:numFmt w:val="bullet"/>
      <w:lvlText w:val=""/>
      <w:lvlJc w:val="left"/>
      <w:pPr>
        <w:tabs>
          <w:tab w:val="num" w:pos="720"/>
        </w:tabs>
        <w:ind w:left="720" w:hanging="360"/>
      </w:pPr>
      <w:rPr>
        <w:rFonts w:ascii="Wingdings" w:hAnsi="Wingdings" w:hint="default"/>
      </w:rPr>
    </w:lvl>
    <w:lvl w:ilvl="1" w:tplc="1C0A1ABA" w:tentative="1">
      <w:start w:val="1"/>
      <w:numFmt w:val="bullet"/>
      <w:lvlText w:val=""/>
      <w:lvlJc w:val="left"/>
      <w:pPr>
        <w:tabs>
          <w:tab w:val="num" w:pos="1440"/>
        </w:tabs>
        <w:ind w:left="1440" w:hanging="360"/>
      </w:pPr>
      <w:rPr>
        <w:rFonts w:ascii="Wingdings" w:hAnsi="Wingdings" w:hint="default"/>
      </w:rPr>
    </w:lvl>
    <w:lvl w:ilvl="2" w:tplc="D1C629F0" w:tentative="1">
      <w:start w:val="1"/>
      <w:numFmt w:val="bullet"/>
      <w:lvlText w:val=""/>
      <w:lvlJc w:val="left"/>
      <w:pPr>
        <w:tabs>
          <w:tab w:val="num" w:pos="2160"/>
        </w:tabs>
        <w:ind w:left="2160" w:hanging="360"/>
      </w:pPr>
      <w:rPr>
        <w:rFonts w:ascii="Wingdings" w:hAnsi="Wingdings" w:hint="default"/>
      </w:rPr>
    </w:lvl>
    <w:lvl w:ilvl="3" w:tplc="5F2CB6DE" w:tentative="1">
      <w:start w:val="1"/>
      <w:numFmt w:val="bullet"/>
      <w:lvlText w:val=""/>
      <w:lvlJc w:val="left"/>
      <w:pPr>
        <w:tabs>
          <w:tab w:val="num" w:pos="2880"/>
        </w:tabs>
        <w:ind w:left="2880" w:hanging="360"/>
      </w:pPr>
      <w:rPr>
        <w:rFonts w:ascii="Wingdings" w:hAnsi="Wingdings" w:hint="default"/>
      </w:rPr>
    </w:lvl>
    <w:lvl w:ilvl="4" w:tplc="E98C419C" w:tentative="1">
      <w:start w:val="1"/>
      <w:numFmt w:val="bullet"/>
      <w:lvlText w:val=""/>
      <w:lvlJc w:val="left"/>
      <w:pPr>
        <w:tabs>
          <w:tab w:val="num" w:pos="3600"/>
        </w:tabs>
        <w:ind w:left="3600" w:hanging="360"/>
      </w:pPr>
      <w:rPr>
        <w:rFonts w:ascii="Wingdings" w:hAnsi="Wingdings" w:hint="default"/>
      </w:rPr>
    </w:lvl>
    <w:lvl w:ilvl="5" w:tplc="7C789320" w:tentative="1">
      <w:start w:val="1"/>
      <w:numFmt w:val="bullet"/>
      <w:lvlText w:val=""/>
      <w:lvlJc w:val="left"/>
      <w:pPr>
        <w:tabs>
          <w:tab w:val="num" w:pos="4320"/>
        </w:tabs>
        <w:ind w:left="4320" w:hanging="360"/>
      </w:pPr>
      <w:rPr>
        <w:rFonts w:ascii="Wingdings" w:hAnsi="Wingdings" w:hint="default"/>
      </w:rPr>
    </w:lvl>
    <w:lvl w:ilvl="6" w:tplc="A672138A" w:tentative="1">
      <w:start w:val="1"/>
      <w:numFmt w:val="bullet"/>
      <w:lvlText w:val=""/>
      <w:lvlJc w:val="left"/>
      <w:pPr>
        <w:tabs>
          <w:tab w:val="num" w:pos="5040"/>
        </w:tabs>
        <w:ind w:left="5040" w:hanging="360"/>
      </w:pPr>
      <w:rPr>
        <w:rFonts w:ascii="Wingdings" w:hAnsi="Wingdings" w:hint="default"/>
      </w:rPr>
    </w:lvl>
    <w:lvl w:ilvl="7" w:tplc="0524AE7C" w:tentative="1">
      <w:start w:val="1"/>
      <w:numFmt w:val="bullet"/>
      <w:lvlText w:val=""/>
      <w:lvlJc w:val="left"/>
      <w:pPr>
        <w:tabs>
          <w:tab w:val="num" w:pos="5760"/>
        </w:tabs>
        <w:ind w:left="5760" w:hanging="360"/>
      </w:pPr>
      <w:rPr>
        <w:rFonts w:ascii="Wingdings" w:hAnsi="Wingdings" w:hint="default"/>
      </w:rPr>
    </w:lvl>
    <w:lvl w:ilvl="8" w:tplc="513CE70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3848DF"/>
    <w:multiLevelType w:val="hybridMultilevel"/>
    <w:tmpl w:val="9F226BC2"/>
    <w:lvl w:ilvl="0" w:tplc="5EC66556">
      <w:start w:val="1"/>
      <w:numFmt w:val="bullet"/>
      <w:lvlText w:val="-"/>
      <w:lvlJc w:val="left"/>
      <w:pPr>
        <w:tabs>
          <w:tab w:val="num" w:pos="720"/>
        </w:tabs>
        <w:ind w:left="720" w:hanging="360"/>
      </w:pPr>
      <w:rPr>
        <w:rFonts w:ascii="Times New Roman" w:hAnsi="Times New Roman" w:hint="default"/>
      </w:rPr>
    </w:lvl>
    <w:lvl w:ilvl="1" w:tplc="1F44D156" w:tentative="1">
      <w:start w:val="1"/>
      <w:numFmt w:val="bullet"/>
      <w:lvlText w:val="-"/>
      <w:lvlJc w:val="left"/>
      <w:pPr>
        <w:tabs>
          <w:tab w:val="num" w:pos="1440"/>
        </w:tabs>
        <w:ind w:left="1440" w:hanging="360"/>
      </w:pPr>
      <w:rPr>
        <w:rFonts w:ascii="Times New Roman" w:hAnsi="Times New Roman" w:hint="default"/>
      </w:rPr>
    </w:lvl>
    <w:lvl w:ilvl="2" w:tplc="8542D25E" w:tentative="1">
      <w:start w:val="1"/>
      <w:numFmt w:val="bullet"/>
      <w:lvlText w:val="-"/>
      <w:lvlJc w:val="left"/>
      <w:pPr>
        <w:tabs>
          <w:tab w:val="num" w:pos="2160"/>
        </w:tabs>
        <w:ind w:left="2160" w:hanging="360"/>
      </w:pPr>
      <w:rPr>
        <w:rFonts w:ascii="Times New Roman" w:hAnsi="Times New Roman" w:hint="default"/>
      </w:rPr>
    </w:lvl>
    <w:lvl w:ilvl="3" w:tplc="1C241AF0" w:tentative="1">
      <w:start w:val="1"/>
      <w:numFmt w:val="bullet"/>
      <w:lvlText w:val="-"/>
      <w:lvlJc w:val="left"/>
      <w:pPr>
        <w:tabs>
          <w:tab w:val="num" w:pos="2880"/>
        </w:tabs>
        <w:ind w:left="2880" w:hanging="360"/>
      </w:pPr>
      <w:rPr>
        <w:rFonts w:ascii="Times New Roman" w:hAnsi="Times New Roman" w:hint="default"/>
      </w:rPr>
    </w:lvl>
    <w:lvl w:ilvl="4" w:tplc="CEEAA4F0" w:tentative="1">
      <w:start w:val="1"/>
      <w:numFmt w:val="bullet"/>
      <w:lvlText w:val="-"/>
      <w:lvlJc w:val="left"/>
      <w:pPr>
        <w:tabs>
          <w:tab w:val="num" w:pos="3600"/>
        </w:tabs>
        <w:ind w:left="3600" w:hanging="360"/>
      </w:pPr>
      <w:rPr>
        <w:rFonts w:ascii="Times New Roman" w:hAnsi="Times New Roman" w:hint="default"/>
      </w:rPr>
    </w:lvl>
    <w:lvl w:ilvl="5" w:tplc="3F16B210" w:tentative="1">
      <w:start w:val="1"/>
      <w:numFmt w:val="bullet"/>
      <w:lvlText w:val="-"/>
      <w:lvlJc w:val="left"/>
      <w:pPr>
        <w:tabs>
          <w:tab w:val="num" w:pos="4320"/>
        </w:tabs>
        <w:ind w:left="4320" w:hanging="360"/>
      </w:pPr>
      <w:rPr>
        <w:rFonts w:ascii="Times New Roman" w:hAnsi="Times New Roman" w:hint="default"/>
      </w:rPr>
    </w:lvl>
    <w:lvl w:ilvl="6" w:tplc="B1AED446" w:tentative="1">
      <w:start w:val="1"/>
      <w:numFmt w:val="bullet"/>
      <w:lvlText w:val="-"/>
      <w:lvlJc w:val="left"/>
      <w:pPr>
        <w:tabs>
          <w:tab w:val="num" w:pos="5040"/>
        </w:tabs>
        <w:ind w:left="5040" w:hanging="360"/>
      </w:pPr>
      <w:rPr>
        <w:rFonts w:ascii="Times New Roman" w:hAnsi="Times New Roman" w:hint="default"/>
      </w:rPr>
    </w:lvl>
    <w:lvl w:ilvl="7" w:tplc="0B1EECA8" w:tentative="1">
      <w:start w:val="1"/>
      <w:numFmt w:val="bullet"/>
      <w:lvlText w:val="-"/>
      <w:lvlJc w:val="left"/>
      <w:pPr>
        <w:tabs>
          <w:tab w:val="num" w:pos="5760"/>
        </w:tabs>
        <w:ind w:left="5760" w:hanging="360"/>
      </w:pPr>
      <w:rPr>
        <w:rFonts w:ascii="Times New Roman" w:hAnsi="Times New Roman" w:hint="default"/>
      </w:rPr>
    </w:lvl>
    <w:lvl w:ilvl="8" w:tplc="B1FEE152"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20"/>
  </w:num>
  <w:num w:numId="3">
    <w:abstractNumId w:val="17"/>
  </w:num>
  <w:num w:numId="4">
    <w:abstractNumId w:val="2"/>
  </w:num>
  <w:num w:numId="5">
    <w:abstractNumId w:val="7"/>
  </w:num>
  <w:num w:numId="6">
    <w:abstractNumId w:val="4"/>
  </w:num>
  <w:num w:numId="7">
    <w:abstractNumId w:val="11"/>
  </w:num>
  <w:num w:numId="8">
    <w:abstractNumId w:val="12"/>
  </w:num>
  <w:num w:numId="9">
    <w:abstractNumId w:val="21"/>
  </w:num>
  <w:num w:numId="10">
    <w:abstractNumId w:val="19"/>
  </w:num>
  <w:num w:numId="11">
    <w:abstractNumId w:val="10"/>
  </w:num>
  <w:num w:numId="12">
    <w:abstractNumId w:val="9"/>
  </w:num>
  <w:num w:numId="13">
    <w:abstractNumId w:val="15"/>
  </w:num>
  <w:num w:numId="14">
    <w:abstractNumId w:val="1"/>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4"/>
  </w:num>
  <w:num w:numId="21">
    <w:abstractNumId w:val="1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2C4"/>
    <w:rsid w:val="00000784"/>
    <w:rsid w:val="00001E08"/>
    <w:rsid w:val="00002DED"/>
    <w:rsid w:val="00004A6E"/>
    <w:rsid w:val="00005CDA"/>
    <w:rsid w:val="00007ED1"/>
    <w:rsid w:val="000146B0"/>
    <w:rsid w:val="000179EE"/>
    <w:rsid w:val="00017E16"/>
    <w:rsid w:val="00020B7E"/>
    <w:rsid w:val="00020CF5"/>
    <w:rsid w:val="000221D9"/>
    <w:rsid w:val="00023211"/>
    <w:rsid w:val="000240EE"/>
    <w:rsid w:val="00024BBC"/>
    <w:rsid w:val="00027041"/>
    <w:rsid w:val="0003039A"/>
    <w:rsid w:val="00030739"/>
    <w:rsid w:val="0003093A"/>
    <w:rsid w:val="00030D15"/>
    <w:rsid w:val="00031486"/>
    <w:rsid w:val="000315DB"/>
    <w:rsid w:val="0003270F"/>
    <w:rsid w:val="00040452"/>
    <w:rsid w:val="000406AD"/>
    <w:rsid w:val="000413E5"/>
    <w:rsid w:val="00041ACC"/>
    <w:rsid w:val="00041C95"/>
    <w:rsid w:val="000434DD"/>
    <w:rsid w:val="00043931"/>
    <w:rsid w:val="00043D43"/>
    <w:rsid w:val="00044011"/>
    <w:rsid w:val="00044EA0"/>
    <w:rsid w:val="000451B8"/>
    <w:rsid w:val="00045580"/>
    <w:rsid w:val="00045EBA"/>
    <w:rsid w:val="00045F89"/>
    <w:rsid w:val="00047BDC"/>
    <w:rsid w:val="0005049B"/>
    <w:rsid w:val="00050ABC"/>
    <w:rsid w:val="00051D3B"/>
    <w:rsid w:val="00051EA8"/>
    <w:rsid w:val="00053AAB"/>
    <w:rsid w:val="00053F13"/>
    <w:rsid w:val="000566EA"/>
    <w:rsid w:val="00056AE5"/>
    <w:rsid w:val="000573F3"/>
    <w:rsid w:val="00060563"/>
    <w:rsid w:val="0006100B"/>
    <w:rsid w:val="00061930"/>
    <w:rsid w:val="00062D25"/>
    <w:rsid w:val="00062DDF"/>
    <w:rsid w:val="000642BD"/>
    <w:rsid w:val="00064C5F"/>
    <w:rsid w:val="00065E68"/>
    <w:rsid w:val="000677E7"/>
    <w:rsid w:val="00067822"/>
    <w:rsid w:val="00070A42"/>
    <w:rsid w:val="0007130E"/>
    <w:rsid w:val="00071F79"/>
    <w:rsid w:val="00072FD4"/>
    <w:rsid w:val="0007454C"/>
    <w:rsid w:val="000759BD"/>
    <w:rsid w:val="00075C3F"/>
    <w:rsid w:val="00076198"/>
    <w:rsid w:val="00077FA1"/>
    <w:rsid w:val="0008065F"/>
    <w:rsid w:val="00080A2F"/>
    <w:rsid w:val="00080E12"/>
    <w:rsid w:val="000817CB"/>
    <w:rsid w:val="00081AF9"/>
    <w:rsid w:val="00084083"/>
    <w:rsid w:val="00085938"/>
    <w:rsid w:val="00085AA1"/>
    <w:rsid w:val="00086664"/>
    <w:rsid w:val="00091240"/>
    <w:rsid w:val="00092C87"/>
    <w:rsid w:val="000944DE"/>
    <w:rsid w:val="0009673E"/>
    <w:rsid w:val="0009771A"/>
    <w:rsid w:val="000A1AAF"/>
    <w:rsid w:val="000A3040"/>
    <w:rsid w:val="000A39ED"/>
    <w:rsid w:val="000A76A6"/>
    <w:rsid w:val="000A7B89"/>
    <w:rsid w:val="000B133B"/>
    <w:rsid w:val="000B1474"/>
    <w:rsid w:val="000B2686"/>
    <w:rsid w:val="000B283D"/>
    <w:rsid w:val="000B2D3E"/>
    <w:rsid w:val="000B3116"/>
    <w:rsid w:val="000B3DC5"/>
    <w:rsid w:val="000B63A6"/>
    <w:rsid w:val="000B791B"/>
    <w:rsid w:val="000C3937"/>
    <w:rsid w:val="000C3DB5"/>
    <w:rsid w:val="000C424D"/>
    <w:rsid w:val="000C4D21"/>
    <w:rsid w:val="000C5E2D"/>
    <w:rsid w:val="000C6986"/>
    <w:rsid w:val="000C73AB"/>
    <w:rsid w:val="000C7D65"/>
    <w:rsid w:val="000D0DDE"/>
    <w:rsid w:val="000D385C"/>
    <w:rsid w:val="000D3D6A"/>
    <w:rsid w:val="000D3ECF"/>
    <w:rsid w:val="000D48D0"/>
    <w:rsid w:val="000D4B78"/>
    <w:rsid w:val="000D4C7D"/>
    <w:rsid w:val="000D53D4"/>
    <w:rsid w:val="000D5EAB"/>
    <w:rsid w:val="000E0706"/>
    <w:rsid w:val="000E1C0D"/>
    <w:rsid w:val="000E2B02"/>
    <w:rsid w:val="000E2F69"/>
    <w:rsid w:val="000E43A6"/>
    <w:rsid w:val="000F07CA"/>
    <w:rsid w:val="000F11F8"/>
    <w:rsid w:val="000F1AC6"/>
    <w:rsid w:val="000F2482"/>
    <w:rsid w:val="000F2E09"/>
    <w:rsid w:val="000F3D04"/>
    <w:rsid w:val="000F6F31"/>
    <w:rsid w:val="0010004D"/>
    <w:rsid w:val="001025CC"/>
    <w:rsid w:val="001052AB"/>
    <w:rsid w:val="00105793"/>
    <w:rsid w:val="00105B85"/>
    <w:rsid w:val="00107675"/>
    <w:rsid w:val="001077E7"/>
    <w:rsid w:val="00110F7D"/>
    <w:rsid w:val="001131A5"/>
    <w:rsid w:val="001133D2"/>
    <w:rsid w:val="00114516"/>
    <w:rsid w:val="00114639"/>
    <w:rsid w:val="00114AC7"/>
    <w:rsid w:val="00121AD1"/>
    <w:rsid w:val="0012238C"/>
    <w:rsid w:val="00123149"/>
    <w:rsid w:val="00123339"/>
    <w:rsid w:val="00123BDC"/>
    <w:rsid w:val="001243D9"/>
    <w:rsid w:val="00124AFE"/>
    <w:rsid w:val="00124C18"/>
    <w:rsid w:val="00125448"/>
    <w:rsid w:val="00125C6B"/>
    <w:rsid w:val="00127051"/>
    <w:rsid w:val="001270FF"/>
    <w:rsid w:val="0013016F"/>
    <w:rsid w:val="00133669"/>
    <w:rsid w:val="00134212"/>
    <w:rsid w:val="00135AAF"/>
    <w:rsid w:val="00135B11"/>
    <w:rsid w:val="001373CD"/>
    <w:rsid w:val="00137C96"/>
    <w:rsid w:val="00140D33"/>
    <w:rsid w:val="00140FEE"/>
    <w:rsid w:val="00141F11"/>
    <w:rsid w:val="00142806"/>
    <w:rsid w:val="00143C12"/>
    <w:rsid w:val="001452D7"/>
    <w:rsid w:val="001466CB"/>
    <w:rsid w:val="00146E55"/>
    <w:rsid w:val="0014752B"/>
    <w:rsid w:val="00151574"/>
    <w:rsid w:val="00151A63"/>
    <w:rsid w:val="00153C24"/>
    <w:rsid w:val="00154913"/>
    <w:rsid w:val="00154FCE"/>
    <w:rsid w:val="001551AB"/>
    <w:rsid w:val="001553F2"/>
    <w:rsid w:val="0015778E"/>
    <w:rsid w:val="00157CC6"/>
    <w:rsid w:val="001602E3"/>
    <w:rsid w:val="00160933"/>
    <w:rsid w:val="00160A35"/>
    <w:rsid w:val="00160D9C"/>
    <w:rsid w:val="001636B7"/>
    <w:rsid w:val="00163CD4"/>
    <w:rsid w:val="00165430"/>
    <w:rsid w:val="00166444"/>
    <w:rsid w:val="0016663A"/>
    <w:rsid w:val="00166E31"/>
    <w:rsid w:val="00167338"/>
    <w:rsid w:val="00170340"/>
    <w:rsid w:val="0017107F"/>
    <w:rsid w:val="001718EA"/>
    <w:rsid w:val="0017303A"/>
    <w:rsid w:val="001747C3"/>
    <w:rsid w:val="00174B2D"/>
    <w:rsid w:val="0017578F"/>
    <w:rsid w:val="00175D55"/>
    <w:rsid w:val="00176326"/>
    <w:rsid w:val="0017661D"/>
    <w:rsid w:val="00177CA8"/>
    <w:rsid w:val="00177E80"/>
    <w:rsid w:val="0018044E"/>
    <w:rsid w:val="00182794"/>
    <w:rsid w:val="00184CAF"/>
    <w:rsid w:val="00186FEC"/>
    <w:rsid w:val="001875CA"/>
    <w:rsid w:val="00190006"/>
    <w:rsid w:val="0019127D"/>
    <w:rsid w:val="001912DF"/>
    <w:rsid w:val="0019169A"/>
    <w:rsid w:val="00191CC0"/>
    <w:rsid w:val="00192A2D"/>
    <w:rsid w:val="001947EC"/>
    <w:rsid w:val="001A2220"/>
    <w:rsid w:val="001A2BDD"/>
    <w:rsid w:val="001A2ED4"/>
    <w:rsid w:val="001A632A"/>
    <w:rsid w:val="001A6D6C"/>
    <w:rsid w:val="001B1979"/>
    <w:rsid w:val="001B25D1"/>
    <w:rsid w:val="001B2CB4"/>
    <w:rsid w:val="001B3926"/>
    <w:rsid w:val="001B3EFC"/>
    <w:rsid w:val="001B6960"/>
    <w:rsid w:val="001B6EA0"/>
    <w:rsid w:val="001B7A2F"/>
    <w:rsid w:val="001C0392"/>
    <w:rsid w:val="001C062D"/>
    <w:rsid w:val="001C2037"/>
    <w:rsid w:val="001C2242"/>
    <w:rsid w:val="001C2893"/>
    <w:rsid w:val="001C3519"/>
    <w:rsid w:val="001C42DB"/>
    <w:rsid w:val="001C4819"/>
    <w:rsid w:val="001C613A"/>
    <w:rsid w:val="001C6BE2"/>
    <w:rsid w:val="001C70A3"/>
    <w:rsid w:val="001C7EBF"/>
    <w:rsid w:val="001D30C7"/>
    <w:rsid w:val="001D3386"/>
    <w:rsid w:val="001D35DC"/>
    <w:rsid w:val="001D42E4"/>
    <w:rsid w:val="001D4E74"/>
    <w:rsid w:val="001D5236"/>
    <w:rsid w:val="001D6A27"/>
    <w:rsid w:val="001D6E05"/>
    <w:rsid w:val="001D772B"/>
    <w:rsid w:val="001E0DDB"/>
    <w:rsid w:val="001E1A8C"/>
    <w:rsid w:val="001E2419"/>
    <w:rsid w:val="001E287D"/>
    <w:rsid w:val="001E2F3A"/>
    <w:rsid w:val="001E32B9"/>
    <w:rsid w:val="001E3358"/>
    <w:rsid w:val="001E47BB"/>
    <w:rsid w:val="001E4B11"/>
    <w:rsid w:val="001E6D2C"/>
    <w:rsid w:val="001F176F"/>
    <w:rsid w:val="001F2C92"/>
    <w:rsid w:val="001F3073"/>
    <w:rsid w:val="001F32E7"/>
    <w:rsid w:val="001F3FC4"/>
    <w:rsid w:val="001F41EE"/>
    <w:rsid w:val="001F43E5"/>
    <w:rsid w:val="001F5210"/>
    <w:rsid w:val="001F598B"/>
    <w:rsid w:val="001F5E78"/>
    <w:rsid w:val="001F62C2"/>
    <w:rsid w:val="00200735"/>
    <w:rsid w:val="0020074C"/>
    <w:rsid w:val="00200E0B"/>
    <w:rsid w:val="00201885"/>
    <w:rsid w:val="00201E79"/>
    <w:rsid w:val="00202069"/>
    <w:rsid w:val="002065EB"/>
    <w:rsid w:val="0020684B"/>
    <w:rsid w:val="00206C7C"/>
    <w:rsid w:val="00207471"/>
    <w:rsid w:val="002101D9"/>
    <w:rsid w:val="00211497"/>
    <w:rsid w:val="0021220C"/>
    <w:rsid w:val="002129D3"/>
    <w:rsid w:val="00212F61"/>
    <w:rsid w:val="002137EA"/>
    <w:rsid w:val="002140CD"/>
    <w:rsid w:val="00214D71"/>
    <w:rsid w:val="00215965"/>
    <w:rsid w:val="00216086"/>
    <w:rsid w:val="00216F0D"/>
    <w:rsid w:val="00217AC8"/>
    <w:rsid w:val="002201B4"/>
    <w:rsid w:val="00222ADE"/>
    <w:rsid w:val="00223BF7"/>
    <w:rsid w:val="002244F2"/>
    <w:rsid w:val="002249EB"/>
    <w:rsid w:val="00227110"/>
    <w:rsid w:val="00227179"/>
    <w:rsid w:val="0023108E"/>
    <w:rsid w:val="0023428A"/>
    <w:rsid w:val="002345FE"/>
    <w:rsid w:val="00235224"/>
    <w:rsid w:val="00235315"/>
    <w:rsid w:val="00235F31"/>
    <w:rsid w:val="00236B1A"/>
    <w:rsid w:val="00237AF7"/>
    <w:rsid w:val="00240540"/>
    <w:rsid w:val="002433B5"/>
    <w:rsid w:val="00243C08"/>
    <w:rsid w:val="00243F03"/>
    <w:rsid w:val="00244E57"/>
    <w:rsid w:val="00245D48"/>
    <w:rsid w:val="00247C3C"/>
    <w:rsid w:val="00250722"/>
    <w:rsid w:val="00250A87"/>
    <w:rsid w:val="00253777"/>
    <w:rsid w:val="00254126"/>
    <w:rsid w:val="00254136"/>
    <w:rsid w:val="002545EB"/>
    <w:rsid w:val="00254E7A"/>
    <w:rsid w:val="00255A32"/>
    <w:rsid w:val="00255B70"/>
    <w:rsid w:val="00256700"/>
    <w:rsid w:val="00256849"/>
    <w:rsid w:val="00256A9E"/>
    <w:rsid w:val="00257B60"/>
    <w:rsid w:val="00260463"/>
    <w:rsid w:val="00260D3F"/>
    <w:rsid w:val="002621C1"/>
    <w:rsid w:val="0026480D"/>
    <w:rsid w:val="00265840"/>
    <w:rsid w:val="00270ABE"/>
    <w:rsid w:val="002732C2"/>
    <w:rsid w:val="00273F0A"/>
    <w:rsid w:val="00274A2C"/>
    <w:rsid w:val="002752BA"/>
    <w:rsid w:val="00275FF7"/>
    <w:rsid w:val="00276B44"/>
    <w:rsid w:val="00280567"/>
    <w:rsid w:val="00280B33"/>
    <w:rsid w:val="00280D62"/>
    <w:rsid w:val="002816E9"/>
    <w:rsid w:val="00281DC7"/>
    <w:rsid w:val="00281E38"/>
    <w:rsid w:val="00282094"/>
    <w:rsid w:val="002826C9"/>
    <w:rsid w:val="00284A3C"/>
    <w:rsid w:val="00286A3F"/>
    <w:rsid w:val="00287488"/>
    <w:rsid w:val="002875A3"/>
    <w:rsid w:val="002900CC"/>
    <w:rsid w:val="002905EF"/>
    <w:rsid w:val="00290C09"/>
    <w:rsid w:val="0029303E"/>
    <w:rsid w:val="00293334"/>
    <w:rsid w:val="00295234"/>
    <w:rsid w:val="00295286"/>
    <w:rsid w:val="00296674"/>
    <w:rsid w:val="00296837"/>
    <w:rsid w:val="002972AF"/>
    <w:rsid w:val="00297ACD"/>
    <w:rsid w:val="002A002A"/>
    <w:rsid w:val="002A0198"/>
    <w:rsid w:val="002A09E7"/>
    <w:rsid w:val="002A0BB3"/>
    <w:rsid w:val="002A145D"/>
    <w:rsid w:val="002A1771"/>
    <w:rsid w:val="002A32CE"/>
    <w:rsid w:val="002A3C1A"/>
    <w:rsid w:val="002A4E99"/>
    <w:rsid w:val="002A55D3"/>
    <w:rsid w:val="002A563A"/>
    <w:rsid w:val="002A5A30"/>
    <w:rsid w:val="002A5DAF"/>
    <w:rsid w:val="002A64D0"/>
    <w:rsid w:val="002A74F7"/>
    <w:rsid w:val="002B0AD6"/>
    <w:rsid w:val="002B0DE3"/>
    <w:rsid w:val="002B0F65"/>
    <w:rsid w:val="002B1AD2"/>
    <w:rsid w:val="002B1D88"/>
    <w:rsid w:val="002B25CA"/>
    <w:rsid w:val="002B265D"/>
    <w:rsid w:val="002B46C9"/>
    <w:rsid w:val="002B58B0"/>
    <w:rsid w:val="002B5941"/>
    <w:rsid w:val="002B5B68"/>
    <w:rsid w:val="002B729C"/>
    <w:rsid w:val="002B7E70"/>
    <w:rsid w:val="002C00CA"/>
    <w:rsid w:val="002C18ED"/>
    <w:rsid w:val="002C2382"/>
    <w:rsid w:val="002C2586"/>
    <w:rsid w:val="002C4EF0"/>
    <w:rsid w:val="002C62D4"/>
    <w:rsid w:val="002D0C50"/>
    <w:rsid w:val="002D24CD"/>
    <w:rsid w:val="002D5F96"/>
    <w:rsid w:val="002D6113"/>
    <w:rsid w:val="002E2282"/>
    <w:rsid w:val="002E2DC4"/>
    <w:rsid w:val="002E5264"/>
    <w:rsid w:val="002E5B42"/>
    <w:rsid w:val="002E7516"/>
    <w:rsid w:val="002F0666"/>
    <w:rsid w:val="002F3124"/>
    <w:rsid w:val="002F3205"/>
    <w:rsid w:val="002F478D"/>
    <w:rsid w:val="002F577F"/>
    <w:rsid w:val="002F597A"/>
    <w:rsid w:val="002F5BD2"/>
    <w:rsid w:val="002F5CE4"/>
    <w:rsid w:val="002F6EB7"/>
    <w:rsid w:val="002F7459"/>
    <w:rsid w:val="002F7A76"/>
    <w:rsid w:val="003026A6"/>
    <w:rsid w:val="00302FB1"/>
    <w:rsid w:val="003043A2"/>
    <w:rsid w:val="00304624"/>
    <w:rsid w:val="00305712"/>
    <w:rsid w:val="00305D5E"/>
    <w:rsid w:val="00306F44"/>
    <w:rsid w:val="003074B1"/>
    <w:rsid w:val="0031069E"/>
    <w:rsid w:val="00314031"/>
    <w:rsid w:val="003150CA"/>
    <w:rsid w:val="00320D7A"/>
    <w:rsid w:val="003210DF"/>
    <w:rsid w:val="00321601"/>
    <w:rsid w:val="003232FA"/>
    <w:rsid w:val="0032429F"/>
    <w:rsid w:val="00324728"/>
    <w:rsid w:val="00324CD7"/>
    <w:rsid w:val="00324CED"/>
    <w:rsid w:val="00325E27"/>
    <w:rsid w:val="00326040"/>
    <w:rsid w:val="0032635E"/>
    <w:rsid w:val="003301D1"/>
    <w:rsid w:val="00331A57"/>
    <w:rsid w:val="003320C5"/>
    <w:rsid w:val="00332F2C"/>
    <w:rsid w:val="003333D8"/>
    <w:rsid w:val="0033449F"/>
    <w:rsid w:val="00334878"/>
    <w:rsid w:val="003360D9"/>
    <w:rsid w:val="003362B4"/>
    <w:rsid w:val="00342C4B"/>
    <w:rsid w:val="003432F3"/>
    <w:rsid w:val="00343B4F"/>
    <w:rsid w:val="00343FCD"/>
    <w:rsid w:val="003441F2"/>
    <w:rsid w:val="00344A67"/>
    <w:rsid w:val="003457D2"/>
    <w:rsid w:val="0034580C"/>
    <w:rsid w:val="00345AC4"/>
    <w:rsid w:val="00346DD2"/>
    <w:rsid w:val="003502DB"/>
    <w:rsid w:val="0035204B"/>
    <w:rsid w:val="003529CA"/>
    <w:rsid w:val="003530E1"/>
    <w:rsid w:val="00353387"/>
    <w:rsid w:val="00355E16"/>
    <w:rsid w:val="00355FDD"/>
    <w:rsid w:val="003610BE"/>
    <w:rsid w:val="0036367A"/>
    <w:rsid w:val="00363C22"/>
    <w:rsid w:val="0036674D"/>
    <w:rsid w:val="00366EF9"/>
    <w:rsid w:val="00370189"/>
    <w:rsid w:val="00370765"/>
    <w:rsid w:val="003712AF"/>
    <w:rsid w:val="00371972"/>
    <w:rsid w:val="00373992"/>
    <w:rsid w:val="00374EDB"/>
    <w:rsid w:val="0037511F"/>
    <w:rsid w:val="00376767"/>
    <w:rsid w:val="0038248C"/>
    <w:rsid w:val="00383059"/>
    <w:rsid w:val="003832A5"/>
    <w:rsid w:val="00384E19"/>
    <w:rsid w:val="00384E37"/>
    <w:rsid w:val="0038651E"/>
    <w:rsid w:val="00386650"/>
    <w:rsid w:val="00386782"/>
    <w:rsid w:val="0039000A"/>
    <w:rsid w:val="0039234C"/>
    <w:rsid w:val="003939A0"/>
    <w:rsid w:val="0039585A"/>
    <w:rsid w:val="00396C41"/>
    <w:rsid w:val="003972F9"/>
    <w:rsid w:val="003A15A8"/>
    <w:rsid w:val="003A1B81"/>
    <w:rsid w:val="003A26F3"/>
    <w:rsid w:val="003A364B"/>
    <w:rsid w:val="003A3767"/>
    <w:rsid w:val="003A3A1B"/>
    <w:rsid w:val="003A3D35"/>
    <w:rsid w:val="003A405D"/>
    <w:rsid w:val="003A43FB"/>
    <w:rsid w:val="003A5A3F"/>
    <w:rsid w:val="003A5B53"/>
    <w:rsid w:val="003A6CE6"/>
    <w:rsid w:val="003A7620"/>
    <w:rsid w:val="003A7867"/>
    <w:rsid w:val="003B0D49"/>
    <w:rsid w:val="003B1003"/>
    <w:rsid w:val="003B1A32"/>
    <w:rsid w:val="003B23FE"/>
    <w:rsid w:val="003B27A0"/>
    <w:rsid w:val="003B2FB5"/>
    <w:rsid w:val="003B3D98"/>
    <w:rsid w:val="003B4723"/>
    <w:rsid w:val="003B4A90"/>
    <w:rsid w:val="003B51C2"/>
    <w:rsid w:val="003B58D7"/>
    <w:rsid w:val="003B6C2B"/>
    <w:rsid w:val="003B6CA3"/>
    <w:rsid w:val="003B6DAD"/>
    <w:rsid w:val="003B7318"/>
    <w:rsid w:val="003B7D15"/>
    <w:rsid w:val="003C170B"/>
    <w:rsid w:val="003C2251"/>
    <w:rsid w:val="003C22E7"/>
    <w:rsid w:val="003C2C9D"/>
    <w:rsid w:val="003C47A3"/>
    <w:rsid w:val="003C5534"/>
    <w:rsid w:val="003C6770"/>
    <w:rsid w:val="003D1D24"/>
    <w:rsid w:val="003D2FF2"/>
    <w:rsid w:val="003D37B1"/>
    <w:rsid w:val="003D4EA9"/>
    <w:rsid w:val="003D55B7"/>
    <w:rsid w:val="003E01E2"/>
    <w:rsid w:val="003E0CFD"/>
    <w:rsid w:val="003E14D2"/>
    <w:rsid w:val="003E2C00"/>
    <w:rsid w:val="003E3751"/>
    <w:rsid w:val="003E5090"/>
    <w:rsid w:val="003F0C27"/>
    <w:rsid w:val="003F0C9F"/>
    <w:rsid w:val="003F10E6"/>
    <w:rsid w:val="003F1DD8"/>
    <w:rsid w:val="003F282C"/>
    <w:rsid w:val="003F2BCF"/>
    <w:rsid w:val="003F3177"/>
    <w:rsid w:val="003F4461"/>
    <w:rsid w:val="003F468B"/>
    <w:rsid w:val="003F58C8"/>
    <w:rsid w:val="003F6AE1"/>
    <w:rsid w:val="003F73F4"/>
    <w:rsid w:val="003F7AF3"/>
    <w:rsid w:val="004005CA"/>
    <w:rsid w:val="00400B22"/>
    <w:rsid w:val="004025DA"/>
    <w:rsid w:val="00404CF7"/>
    <w:rsid w:val="0040592F"/>
    <w:rsid w:val="00405EF3"/>
    <w:rsid w:val="00406C56"/>
    <w:rsid w:val="00407191"/>
    <w:rsid w:val="004071FC"/>
    <w:rsid w:val="0040760F"/>
    <w:rsid w:val="00407D71"/>
    <w:rsid w:val="00410167"/>
    <w:rsid w:val="0041456E"/>
    <w:rsid w:val="0041580F"/>
    <w:rsid w:val="00416D73"/>
    <w:rsid w:val="00416D75"/>
    <w:rsid w:val="00417C22"/>
    <w:rsid w:val="0042132E"/>
    <w:rsid w:val="00421611"/>
    <w:rsid w:val="00421D17"/>
    <w:rsid w:val="00421DA2"/>
    <w:rsid w:val="004233A8"/>
    <w:rsid w:val="00426064"/>
    <w:rsid w:val="00426897"/>
    <w:rsid w:val="00427B75"/>
    <w:rsid w:val="0043125D"/>
    <w:rsid w:val="0043169F"/>
    <w:rsid w:val="0043315D"/>
    <w:rsid w:val="00433F61"/>
    <w:rsid w:val="00434C67"/>
    <w:rsid w:val="004409E7"/>
    <w:rsid w:val="00440A33"/>
    <w:rsid w:val="00440A6E"/>
    <w:rsid w:val="00441E9D"/>
    <w:rsid w:val="00443581"/>
    <w:rsid w:val="00443722"/>
    <w:rsid w:val="004439BD"/>
    <w:rsid w:val="00444266"/>
    <w:rsid w:val="004442A2"/>
    <w:rsid w:val="00444643"/>
    <w:rsid w:val="00445D08"/>
    <w:rsid w:val="004475BA"/>
    <w:rsid w:val="00451C91"/>
    <w:rsid w:val="00453946"/>
    <w:rsid w:val="00455C7F"/>
    <w:rsid w:val="00456A7F"/>
    <w:rsid w:val="00457124"/>
    <w:rsid w:val="0045740F"/>
    <w:rsid w:val="00461813"/>
    <w:rsid w:val="004623E0"/>
    <w:rsid w:val="00462B80"/>
    <w:rsid w:val="00463EA9"/>
    <w:rsid w:val="00464B6F"/>
    <w:rsid w:val="004658A3"/>
    <w:rsid w:val="0046744D"/>
    <w:rsid w:val="0046763E"/>
    <w:rsid w:val="00467926"/>
    <w:rsid w:val="004705F8"/>
    <w:rsid w:val="0047078D"/>
    <w:rsid w:val="004711FC"/>
    <w:rsid w:val="004736F1"/>
    <w:rsid w:val="0047458D"/>
    <w:rsid w:val="00476128"/>
    <w:rsid w:val="00477180"/>
    <w:rsid w:val="004779A7"/>
    <w:rsid w:val="004819FB"/>
    <w:rsid w:val="00481EE9"/>
    <w:rsid w:val="0048218F"/>
    <w:rsid w:val="00482AED"/>
    <w:rsid w:val="00483513"/>
    <w:rsid w:val="004838FB"/>
    <w:rsid w:val="0048440C"/>
    <w:rsid w:val="00486D1A"/>
    <w:rsid w:val="004914AA"/>
    <w:rsid w:val="00492B17"/>
    <w:rsid w:val="004931D5"/>
    <w:rsid w:val="00495218"/>
    <w:rsid w:val="00496A61"/>
    <w:rsid w:val="00496CFE"/>
    <w:rsid w:val="00497635"/>
    <w:rsid w:val="00497F55"/>
    <w:rsid w:val="00497F8E"/>
    <w:rsid w:val="004A043B"/>
    <w:rsid w:val="004A0CA5"/>
    <w:rsid w:val="004A0D10"/>
    <w:rsid w:val="004A1829"/>
    <w:rsid w:val="004A1BC2"/>
    <w:rsid w:val="004A21AD"/>
    <w:rsid w:val="004A2255"/>
    <w:rsid w:val="004A2781"/>
    <w:rsid w:val="004A3083"/>
    <w:rsid w:val="004A61D7"/>
    <w:rsid w:val="004A6234"/>
    <w:rsid w:val="004A680C"/>
    <w:rsid w:val="004A6C29"/>
    <w:rsid w:val="004B00C5"/>
    <w:rsid w:val="004B0E2C"/>
    <w:rsid w:val="004B1CE0"/>
    <w:rsid w:val="004B2247"/>
    <w:rsid w:val="004B2CC6"/>
    <w:rsid w:val="004B4B00"/>
    <w:rsid w:val="004C00DF"/>
    <w:rsid w:val="004C0129"/>
    <w:rsid w:val="004C114E"/>
    <w:rsid w:val="004C11F8"/>
    <w:rsid w:val="004C3646"/>
    <w:rsid w:val="004C3745"/>
    <w:rsid w:val="004C735A"/>
    <w:rsid w:val="004D05A9"/>
    <w:rsid w:val="004D1E18"/>
    <w:rsid w:val="004D230D"/>
    <w:rsid w:val="004D2F12"/>
    <w:rsid w:val="004D563B"/>
    <w:rsid w:val="004D6899"/>
    <w:rsid w:val="004D76DE"/>
    <w:rsid w:val="004E081F"/>
    <w:rsid w:val="004E1C5A"/>
    <w:rsid w:val="004E210D"/>
    <w:rsid w:val="004E279D"/>
    <w:rsid w:val="004E2E56"/>
    <w:rsid w:val="004E3113"/>
    <w:rsid w:val="004E355E"/>
    <w:rsid w:val="004E35A2"/>
    <w:rsid w:val="004E45B6"/>
    <w:rsid w:val="004E4CB1"/>
    <w:rsid w:val="004E63C7"/>
    <w:rsid w:val="004E713D"/>
    <w:rsid w:val="004E76E4"/>
    <w:rsid w:val="004E7973"/>
    <w:rsid w:val="004E7A2A"/>
    <w:rsid w:val="004E7C0B"/>
    <w:rsid w:val="004F162A"/>
    <w:rsid w:val="004F4C66"/>
    <w:rsid w:val="004F4C91"/>
    <w:rsid w:val="004F5BF0"/>
    <w:rsid w:val="004F62AC"/>
    <w:rsid w:val="004F737B"/>
    <w:rsid w:val="004F7439"/>
    <w:rsid w:val="004F752C"/>
    <w:rsid w:val="004F7E14"/>
    <w:rsid w:val="00500164"/>
    <w:rsid w:val="005004EE"/>
    <w:rsid w:val="005006E6"/>
    <w:rsid w:val="00500941"/>
    <w:rsid w:val="00501602"/>
    <w:rsid w:val="00504834"/>
    <w:rsid w:val="0050548C"/>
    <w:rsid w:val="005056EC"/>
    <w:rsid w:val="00505AF3"/>
    <w:rsid w:val="00506CB6"/>
    <w:rsid w:val="005078F4"/>
    <w:rsid w:val="0051102B"/>
    <w:rsid w:val="0051171F"/>
    <w:rsid w:val="00512890"/>
    <w:rsid w:val="00512B1B"/>
    <w:rsid w:val="00514A89"/>
    <w:rsid w:val="00515200"/>
    <w:rsid w:val="00516939"/>
    <w:rsid w:val="005175A0"/>
    <w:rsid w:val="00517F9D"/>
    <w:rsid w:val="00520847"/>
    <w:rsid w:val="005219D4"/>
    <w:rsid w:val="00521DF7"/>
    <w:rsid w:val="00524627"/>
    <w:rsid w:val="005256C0"/>
    <w:rsid w:val="00526E27"/>
    <w:rsid w:val="00526ECA"/>
    <w:rsid w:val="005278B6"/>
    <w:rsid w:val="005311CA"/>
    <w:rsid w:val="005343E8"/>
    <w:rsid w:val="00534E3D"/>
    <w:rsid w:val="0053528E"/>
    <w:rsid w:val="00536147"/>
    <w:rsid w:val="00536760"/>
    <w:rsid w:val="00536B2C"/>
    <w:rsid w:val="00537ECB"/>
    <w:rsid w:val="00540A9B"/>
    <w:rsid w:val="005419C5"/>
    <w:rsid w:val="00542FDB"/>
    <w:rsid w:val="0054432E"/>
    <w:rsid w:val="00545FE5"/>
    <w:rsid w:val="005460A7"/>
    <w:rsid w:val="00546905"/>
    <w:rsid w:val="00546B36"/>
    <w:rsid w:val="005470A8"/>
    <w:rsid w:val="00550984"/>
    <w:rsid w:val="005517D4"/>
    <w:rsid w:val="00552C39"/>
    <w:rsid w:val="00556842"/>
    <w:rsid w:val="005573F6"/>
    <w:rsid w:val="00557A1E"/>
    <w:rsid w:val="00562A44"/>
    <w:rsid w:val="00564612"/>
    <w:rsid w:val="0056519B"/>
    <w:rsid w:val="00566A6A"/>
    <w:rsid w:val="005671A3"/>
    <w:rsid w:val="0056757C"/>
    <w:rsid w:val="005676B5"/>
    <w:rsid w:val="005677D3"/>
    <w:rsid w:val="00567EDF"/>
    <w:rsid w:val="0057229C"/>
    <w:rsid w:val="00573F46"/>
    <w:rsid w:val="005756A5"/>
    <w:rsid w:val="0057769C"/>
    <w:rsid w:val="005777A4"/>
    <w:rsid w:val="005801EC"/>
    <w:rsid w:val="00581C6A"/>
    <w:rsid w:val="00581DA7"/>
    <w:rsid w:val="00581E9E"/>
    <w:rsid w:val="00581FAD"/>
    <w:rsid w:val="00584846"/>
    <w:rsid w:val="00586FF1"/>
    <w:rsid w:val="005904D4"/>
    <w:rsid w:val="0059210F"/>
    <w:rsid w:val="005935C0"/>
    <w:rsid w:val="005941BF"/>
    <w:rsid w:val="00594DE7"/>
    <w:rsid w:val="00595050"/>
    <w:rsid w:val="005960C8"/>
    <w:rsid w:val="005967DC"/>
    <w:rsid w:val="00596CF1"/>
    <w:rsid w:val="00597977"/>
    <w:rsid w:val="005A1077"/>
    <w:rsid w:val="005A3B99"/>
    <w:rsid w:val="005A4104"/>
    <w:rsid w:val="005A4F22"/>
    <w:rsid w:val="005A6092"/>
    <w:rsid w:val="005A73FD"/>
    <w:rsid w:val="005A7A65"/>
    <w:rsid w:val="005B082A"/>
    <w:rsid w:val="005B0CAD"/>
    <w:rsid w:val="005B1C5F"/>
    <w:rsid w:val="005B2829"/>
    <w:rsid w:val="005B3D5E"/>
    <w:rsid w:val="005B3DAB"/>
    <w:rsid w:val="005B4360"/>
    <w:rsid w:val="005B4BE8"/>
    <w:rsid w:val="005B7049"/>
    <w:rsid w:val="005B745B"/>
    <w:rsid w:val="005B7B47"/>
    <w:rsid w:val="005C0AF3"/>
    <w:rsid w:val="005C1B9F"/>
    <w:rsid w:val="005C1E99"/>
    <w:rsid w:val="005D0B59"/>
    <w:rsid w:val="005D0FF5"/>
    <w:rsid w:val="005D16E9"/>
    <w:rsid w:val="005D1E7B"/>
    <w:rsid w:val="005D2878"/>
    <w:rsid w:val="005D3E0B"/>
    <w:rsid w:val="005D4644"/>
    <w:rsid w:val="005D5A79"/>
    <w:rsid w:val="005D5BB5"/>
    <w:rsid w:val="005D72A5"/>
    <w:rsid w:val="005E0B7E"/>
    <w:rsid w:val="005E1195"/>
    <w:rsid w:val="005E1A7D"/>
    <w:rsid w:val="005E1D76"/>
    <w:rsid w:val="005E28BB"/>
    <w:rsid w:val="005E2DE0"/>
    <w:rsid w:val="005E38BA"/>
    <w:rsid w:val="005E3C57"/>
    <w:rsid w:val="005E4D28"/>
    <w:rsid w:val="005E4FE3"/>
    <w:rsid w:val="005E58A4"/>
    <w:rsid w:val="005E5AB2"/>
    <w:rsid w:val="005E5F4F"/>
    <w:rsid w:val="005E707F"/>
    <w:rsid w:val="005E787E"/>
    <w:rsid w:val="005F0862"/>
    <w:rsid w:val="005F1A49"/>
    <w:rsid w:val="005F519F"/>
    <w:rsid w:val="005F63E0"/>
    <w:rsid w:val="00600008"/>
    <w:rsid w:val="00600635"/>
    <w:rsid w:val="00600FA5"/>
    <w:rsid w:val="006017C3"/>
    <w:rsid w:val="006025E6"/>
    <w:rsid w:val="0060297B"/>
    <w:rsid w:val="00602DAF"/>
    <w:rsid w:val="00605739"/>
    <w:rsid w:val="00605EB5"/>
    <w:rsid w:val="0061025B"/>
    <w:rsid w:val="00610A9C"/>
    <w:rsid w:val="00611489"/>
    <w:rsid w:val="006119F9"/>
    <w:rsid w:val="00611A8C"/>
    <w:rsid w:val="00612172"/>
    <w:rsid w:val="00613715"/>
    <w:rsid w:val="006137E0"/>
    <w:rsid w:val="00614F33"/>
    <w:rsid w:val="00615C7F"/>
    <w:rsid w:val="00617E5B"/>
    <w:rsid w:val="006202D5"/>
    <w:rsid w:val="006204B3"/>
    <w:rsid w:val="006209F6"/>
    <w:rsid w:val="00621E2B"/>
    <w:rsid w:val="00622456"/>
    <w:rsid w:val="006224C2"/>
    <w:rsid w:val="00622E30"/>
    <w:rsid w:val="00622E31"/>
    <w:rsid w:val="00625154"/>
    <w:rsid w:val="006253CD"/>
    <w:rsid w:val="006259F8"/>
    <w:rsid w:val="0062758A"/>
    <w:rsid w:val="00627C00"/>
    <w:rsid w:val="00630A2D"/>
    <w:rsid w:val="00631F7C"/>
    <w:rsid w:val="006334E3"/>
    <w:rsid w:val="00636885"/>
    <w:rsid w:val="00636A5B"/>
    <w:rsid w:val="00642F5D"/>
    <w:rsid w:val="00643F93"/>
    <w:rsid w:val="0064501A"/>
    <w:rsid w:val="006468D8"/>
    <w:rsid w:val="00647C84"/>
    <w:rsid w:val="00650662"/>
    <w:rsid w:val="006507FC"/>
    <w:rsid w:val="006508C5"/>
    <w:rsid w:val="00650B5B"/>
    <w:rsid w:val="006526A8"/>
    <w:rsid w:val="006544EF"/>
    <w:rsid w:val="006545FF"/>
    <w:rsid w:val="00654845"/>
    <w:rsid w:val="0065626B"/>
    <w:rsid w:val="00656901"/>
    <w:rsid w:val="00661CD5"/>
    <w:rsid w:val="00662FDC"/>
    <w:rsid w:val="006638B5"/>
    <w:rsid w:val="0066648A"/>
    <w:rsid w:val="0066693B"/>
    <w:rsid w:val="006702D8"/>
    <w:rsid w:val="0067051E"/>
    <w:rsid w:val="00671153"/>
    <w:rsid w:val="0067187C"/>
    <w:rsid w:val="006723CB"/>
    <w:rsid w:val="006724D7"/>
    <w:rsid w:val="0067325A"/>
    <w:rsid w:val="00674694"/>
    <w:rsid w:val="0067559B"/>
    <w:rsid w:val="00676556"/>
    <w:rsid w:val="00676C32"/>
    <w:rsid w:val="00677515"/>
    <w:rsid w:val="006808E7"/>
    <w:rsid w:val="00680B82"/>
    <w:rsid w:val="00680E12"/>
    <w:rsid w:val="00683B15"/>
    <w:rsid w:val="00683F23"/>
    <w:rsid w:val="00683FDA"/>
    <w:rsid w:val="00684998"/>
    <w:rsid w:val="00685669"/>
    <w:rsid w:val="006863E1"/>
    <w:rsid w:val="006866D4"/>
    <w:rsid w:val="0069090D"/>
    <w:rsid w:val="00691FCA"/>
    <w:rsid w:val="00694254"/>
    <w:rsid w:val="00694CC6"/>
    <w:rsid w:val="00695FA0"/>
    <w:rsid w:val="006A5B35"/>
    <w:rsid w:val="006A654F"/>
    <w:rsid w:val="006A70CE"/>
    <w:rsid w:val="006B08F7"/>
    <w:rsid w:val="006B3DE0"/>
    <w:rsid w:val="006B3F17"/>
    <w:rsid w:val="006B44C1"/>
    <w:rsid w:val="006B4BF3"/>
    <w:rsid w:val="006B4E33"/>
    <w:rsid w:val="006B57B1"/>
    <w:rsid w:val="006B5F2B"/>
    <w:rsid w:val="006B71E3"/>
    <w:rsid w:val="006B7811"/>
    <w:rsid w:val="006B7DD0"/>
    <w:rsid w:val="006C13DB"/>
    <w:rsid w:val="006C23CA"/>
    <w:rsid w:val="006C3A42"/>
    <w:rsid w:val="006C500E"/>
    <w:rsid w:val="006C7601"/>
    <w:rsid w:val="006D0473"/>
    <w:rsid w:val="006D1D62"/>
    <w:rsid w:val="006D43A1"/>
    <w:rsid w:val="006D5681"/>
    <w:rsid w:val="006E0AEA"/>
    <w:rsid w:val="006E2048"/>
    <w:rsid w:val="006E35B7"/>
    <w:rsid w:val="006E6DE2"/>
    <w:rsid w:val="006E6EFC"/>
    <w:rsid w:val="006E70B5"/>
    <w:rsid w:val="006E7339"/>
    <w:rsid w:val="006F0E55"/>
    <w:rsid w:val="006F46DA"/>
    <w:rsid w:val="006F4830"/>
    <w:rsid w:val="006F4DDC"/>
    <w:rsid w:val="006F50CC"/>
    <w:rsid w:val="006F5676"/>
    <w:rsid w:val="006F56FC"/>
    <w:rsid w:val="006F6598"/>
    <w:rsid w:val="006F6DD5"/>
    <w:rsid w:val="00701E48"/>
    <w:rsid w:val="007026A9"/>
    <w:rsid w:val="007048C1"/>
    <w:rsid w:val="00704C63"/>
    <w:rsid w:val="007051E9"/>
    <w:rsid w:val="00706085"/>
    <w:rsid w:val="00707264"/>
    <w:rsid w:val="00707FE9"/>
    <w:rsid w:val="00710C32"/>
    <w:rsid w:val="00711139"/>
    <w:rsid w:val="007112BF"/>
    <w:rsid w:val="007114CE"/>
    <w:rsid w:val="00714217"/>
    <w:rsid w:val="007142D7"/>
    <w:rsid w:val="0071522C"/>
    <w:rsid w:val="00717127"/>
    <w:rsid w:val="00720B99"/>
    <w:rsid w:val="00720DA5"/>
    <w:rsid w:val="007212BC"/>
    <w:rsid w:val="00722417"/>
    <w:rsid w:val="00722E78"/>
    <w:rsid w:val="00723D25"/>
    <w:rsid w:val="00724101"/>
    <w:rsid w:val="00724E77"/>
    <w:rsid w:val="0072745B"/>
    <w:rsid w:val="00730E40"/>
    <w:rsid w:val="00731675"/>
    <w:rsid w:val="0073258F"/>
    <w:rsid w:val="00733070"/>
    <w:rsid w:val="00733D24"/>
    <w:rsid w:val="00733D45"/>
    <w:rsid w:val="007341D2"/>
    <w:rsid w:val="007348F5"/>
    <w:rsid w:val="00735D05"/>
    <w:rsid w:val="00737AFC"/>
    <w:rsid w:val="00742120"/>
    <w:rsid w:val="007439EC"/>
    <w:rsid w:val="0074480F"/>
    <w:rsid w:val="0074606F"/>
    <w:rsid w:val="0074610D"/>
    <w:rsid w:val="00750382"/>
    <w:rsid w:val="00750B76"/>
    <w:rsid w:val="00751631"/>
    <w:rsid w:val="00752959"/>
    <w:rsid w:val="00753557"/>
    <w:rsid w:val="00753B72"/>
    <w:rsid w:val="007545A5"/>
    <w:rsid w:val="00754726"/>
    <w:rsid w:val="00754820"/>
    <w:rsid w:val="0075543D"/>
    <w:rsid w:val="0075558E"/>
    <w:rsid w:val="00755AC7"/>
    <w:rsid w:val="007560EE"/>
    <w:rsid w:val="007608B3"/>
    <w:rsid w:val="00761C68"/>
    <w:rsid w:val="007631F9"/>
    <w:rsid w:val="007636C4"/>
    <w:rsid w:val="00763CF8"/>
    <w:rsid w:val="0076444A"/>
    <w:rsid w:val="007646CB"/>
    <w:rsid w:val="007668A5"/>
    <w:rsid w:val="00766DC3"/>
    <w:rsid w:val="00772307"/>
    <w:rsid w:val="007724FB"/>
    <w:rsid w:val="00772E87"/>
    <w:rsid w:val="0077325C"/>
    <w:rsid w:val="007764A8"/>
    <w:rsid w:val="007764F6"/>
    <w:rsid w:val="00777D51"/>
    <w:rsid w:val="00780923"/>
    <w:rsid w:val="00780F95"/>
    <w:rsid w:val="00781075"/>
    <w:rsid w:val="0078111F"/>
    <w:rsid w:val="00781B6A"/>
    <w:rsid w:val="00782FB1"/>
    <w:rsid w:val="0078390B"/>
    <w:rsid w:val="00785814"/>
    <w:rsid w:val="00785ADF"/>
    <w:rsid w:val="00786B77"/>
    <w:rsid w:val="00786EF8"/>
    <w:rsid w:val="00787C65"/>
    <w:rsid w:val="00787FDD"/>
    <w:rsid w:val="00790ECE"/>
    <w:rsid w:val="00791D3D"/>
    <w:rsid w:val="00792607"/>
    <w:rsid w:val="0079375D"/>
    <w:rsid w:val="007945F3"/>
    <w:rsid w:val="007A17ED"/>
    <w:rsid w:val="007A4094"/>
    <w:rsid w:val="007A4354"/>
    <w:rsid w:val="007A4F7E"/>
    <w:rsid w:val="007A6314"/>
    <w:rsid w:val="007A66CD"/>
    <w:rsid w:val="007B2B72"/>
    <w:rsid w:val="007B2E17"/>
    <w:rsid w:val="007B31FF"/>
    <w:rsid w:val="007B39D5"/>
    <w:rsid w:val="007B3D46"/>
    <w:rsid w:val="007B5F20"/>
    <w:rsid w:val="007B602A"/>
    <w:rsid w:val="007C2A5E"/>
    <w:rsid w:val="007C3745"/>
    <w:rsid w:val="007C5352"/>
    <w:rsid w:val="007C66F5"/>
    <w:rsid w:val="007C6996"/>
    <w:rsid w:val="007C7367"/>
    <w:rsid w:val="007C7821"/>
    <w:rsid w:val="007C78C2"/>
    <w:rsid w:val="007D070D"/>
    <w:rsid w:val="007D2CC0"/>
    <w:rsid w:val="007D34AD"/>
    <w:rsid w:val="007D36D4"/>
    <w:rsid w:val="007D6280"/>
    <w:rsid w:val="007D66BA"/>
    <w:rsid w:val="007D695D"/>
    <w:rsid w:val="007D70CA"/>
    <w:rsid w:val="007E494C"/>
    <w:rsid w:val="007E5472"/>
    <w:rsid w:val="007E57F3"/>
    <w:rsid w:val="007E6FF9"/>
    <w:rsid w:val="007F0075"/>
    <w:rsid w:val="007F00B6"/>
    <w:rsid w:val="007F2857"/>
    <w:rsid w:val="007F30B7"/>
    <w:rsid w:val="007F4786"/>
    <w:rsid w:val="007F4922"/>
    <w:rsid w:val="007F5C90"/>
    <w:rsid w:val="007F64B0"/>
    <w:rsid w:val="007F6AAC"/>
    <w:rsid w:val="007F7340"/>
    <w:rsid w:val="007F762B"/>
    <w:rsid w:val="008009F1"/>
    <w:rsid w:val="008015CA"/>
    <w:rsid w:val="00803759"/>
    <w:rsid w:val="008042C4"/>
    <w:rsid w:val="008047C5"/>
    <w:rsid w:val="008051C6"/>
    <w:rsid w:val="00805547"/>
    <w:rsid w:val="00806BBE"/>
    <w:rsid w:val="00813A60"/>
    <w:rsid w:val="00813D88"/>
    <w:rsid w:val="0081488E"/>
    <w:rsid w:val="00815904"/>
    <w:rsid w:val="00816224"/>
    <w:rsid w:val="00816BA7"/>
    <w:rsid w:val="0082084C"/>
    <w:rsid w:val="00820F26"/>
    <w:rsid w:val="00821204"/>
    <w:rsid w:val="00822A2B"/>
    <w:rsid w:val="00822B6F"/>
    <w:rsid w:val="00822E00"/>
    <w:rsid w:val="00823D5E"/>
    <w:rsid w:val="008242CB"/>
    <w:rsid w:val="00825772"/>
    <w:rsid w:val="00825C94"/>
    <w:rsid w:val="00826398"/>
    <w:rsid w:val="00827345"/>
    <w:rsid w:val="00827EC4"/>
    <w:rsid w:val="008300F0"/>
    <w:rsid w:val="008301D4"/>
    <w:rsid w:val="00830E58"/>
    <w:rsid w:val="008310EB"/>
    <w:rsid w:val="00833ED2"/>
    <w:rsid w:val="00834835"/>
    <w:rsid w:val="00835427"/>
    <w:rsid w:val="00836356"/>
    <w:rsid w:val="008371F8"/>
    <w:rsid w:val="008432C2"/>
    <w:rsid w:val="00850221"/>
    <w:rsid w:val="00850662"/>
    <w:rsid w:val="00851AF6"/>
    <w:rsid w:val="00851B89"/>
    <w:rsid w:val="008522F8"/>
    <w:rsid w:val="008554EE"/>
    <w:rsid w:val="0085633F"/>
    <w:rsid w:val="0085699A"/>
    <w:rsid w:val="00857869"/>
    <w:rsid w:val="00857E6A"/>
    <w:rsid w:val="00857F03"/>
    <w:rsid w:val="0086094A"/>
    <w:rsid w:val="00861576"/>
    <w:rsid w:val="0086279A"/>
    <w:rsid w:val="008636D9"/>
    <w:rsid w:val="008638F8"/>
    <w:rsid w:val="008661AE"/>
    <w:rsid w:val="00867EFD"/>
    <w:rsid w:val="00871452"/>
    <w:rsid w:val="008719D9"/>
    <w:rsid w:val="00872D4A"/>
    <w:rsid w:val="00873CDC"/>
    <w:rsid w:val="008740CA"/>
    <w:rsid w:val="00875822"/>
    <w:rsid w:val="008770E6"/>
    <w:rsid w:val="008805DB"/>
    <w:rsid w:val="00880DF3"/>
    <w:rsid w:val="00880F16"/>
    <w:rsid w:val="00884672"/>
    <w:rsid w:val="00884BE0"/>
    <w:rsid w:val="00884FE5"/>
    <w:rsid w:val="00885B69"/>
    <w:rsid w:val="00885F44"/>
    <w:rsid w:val="00886BD0"/>
    <w:rsid w:val="0088763B"/>
    <w:rsid w:val="008877AE"/>
    <w:rsid w:val="00887B4C"/>
    <w:rsid w:val="008916A6"/>
    <w:rsid w:val="0089226E"/>
    <w:rsid w:val="00893033"/>
    <w:rsid w:val="00894413"/>
    <w:rsid w:val="00894461"/>
    <w:rsid w:val="00895345"/>
    <w:rsid w:val="00895B7F"/>
    <w:rsid w:val="008965BC"/>
    <w:rsid w:val="008A1993"/>
    <w:rsid w:val="008A2565"/>
    <w:rsid w:val="008A4C9F"/>
    <w:rsid w:val="008A60FB"/>
    <w:rsid w:val="008A62C5"/>
    <w:rsid w:val="008A6C05"/>
    <w:rsid w:val="008A6CBA"/>
    <w:rsid w:val="008B04CD"/>
    <w:rsid w:val="008B1A50"/>
    <w:rsid w:val="008B42E3"/>
    <w:rsid w:val="008B4BC9"/>
    <w:rsid w:val="008B6889"/>
    <w:rsid w:val="008B7DBE"/>
    <w:rsid w:val="008C21D6"/>
    <w:rsid w:val="008C233F"/>
    <w:rsid w:val="008C4C45"/>
    <w:rsid w:val="008C4D61"/>
    <w:rsid w:val="008C6ECF"/>
    <w:rsid w:val="008C7897"/>
    <w:rsid w:val="008D0536"/>
    <w:rsid w:val="008D0E76"/>
    <w:rsid w:val="008D100B"/>
    <w:rsid w:val="008D3036"/>
    <w:rsid w:val="008D3604"/>
    <w:rsid w:val="008D3FEB"/>
    <w:rsid w:val="008D4CB2"/>
    <w:rsid w:val="008D6D1C"/>
    <w:rsid w:val="008D7EA0"/>
    <w:rsid w:val="008E0E15"/>
    <w:rsid w:val="008E21EE"/>
    <w:rsid w:val="008E413F"/>
    <w:rsid w:val="008E48B1"/>
    <w:rsid w:val="008E5250"/>
    <w:rsid w:val="008E6EAA"/>
    <w:rsid w:val="008F020F"/>
    <w:rsid w:val="008F168B"/>
    <w:rsid w:val="008F2401"/>
    <w:rsid w:val="008F3989"/>
    <w:rsid w:val="008F53A7"/>
    <w:rsid w:val="008F6438"/>
    <w:rsid w:val="008F7AA7"/>
    <w:rsid w:val="00900029"/>
    <w:rsid w:val="0090208E"/>
    <w:rsid w:val="009029F8"/>
    <w:rsid w:val="00903F08"/>
    <w:rsid w:val="00904560"/>
    <w:rsid w:val="00904AAC"/>
    <w:rsid w:val="00904EE5"/>
    <w:rsid w:val="00905F50"/>
    <w:rsid w:val="009066D3"/>
    <w:rsid w:val="00906D55"/>
    <w:rsid w:val="00910020"/>
    <w:rsid w:val="0091047B"/>
    <w:rsid w:val="00910B3B"/>
    <w:rsid w:val="009115CB"/>
    <w:rsid w:val="00913B66"/>
    <w:rsid w:val="00914090"/>
    <w:rsid w:val="0091568F"/>
    <w:rsid w:val="009169D2"/>
    <w:rsid w:val="00917207"/>
    <w:rsid w:val="0091745A"/>
    <w:rsid w:val="00917F77"/>
    <w:rsid w:val="00921AC5"/>
    <w:rsid w:val="00923A0D"/>
    <w:rsid w:val="00923AFA"/>
    <w:rsid w:val="009241EF"/>
    <w:rsid w:val="00925F1C"/>
    <w:rsid w:val="009277B1"/>
    <w:rsid w:val="00927A04"/>
    <w:rsid w:val="009313F7"/>
    <w:rsid w:val="009314BE"/>
    <w:rsid w:val="00932BB3"/>
    <w:rsid w:val="00932FD0"/>
    <w:rsid w:val="00933143"/>
    <w:rsid w:val="00934A1C"/>
    <w:rsid w:val="00935E2F"/>
    <w:rsid w:val="00935F91"/>
    <w:rsid w:val="009372D7"/>
    <w:rsid w:val="00940399"/>
    <w:rsid w:val="0094067E"/>
    <w:rsid w:val="00940C95"/>
    <w:rsid w:val="00940DE4"/>
    <w:rsid w:val="00941687"/>
    <w:rsid w:val="009417B9"/>
    <w:rsid w:val="00943A12"/>
    <w:rsid w:val="00944864"/>
    <w:rsid w:val="00946175"/>
    <w:rsid w:val="009466C9"/>
    <w:rsid w:val="0094726D"/>
    <w:rsid w:val="00950FE8"/>
    <w:rsid w:val="00951481"/>
    <w:rsid w:val="00952A77"/>
    <w:rsid w:val="00953664"/>
    <w:rsid w:val="00953E70"/>
    <w:rsid w:val="00954930"/>
    <w:rsid w:val="00955FBD"/>
    <w:rsid w:val="00957850"/>
    <w:rsid w:val="009604FF"/>
    <w:rsid w:val="00960EAE"/>
    <w:rsid w:val="00963363"/>
    <w:rsid w:val="00964609"/>
    <w:rsid w:val="00965407"/>
    <w:rsid w:val="00966B90"/>
    <w:rsid w:val="00967209"/>
    <w:rsid w:val="00967B32"/>
    <w:rsid w:val="00967E3B"/>
    <w:rsid w:val="00970AAE"/>
    <w:rsid w:val="00970C3D"/>
    <w:rsid w:val="00970CE6"/>
    <w:rsid w:val="0097109B"/>
    <w:rsid w:val="00971978"/>
    <w:rsid w:val="0097279E"/>
    <w:rsid w:val="009727FF"/>
    <w:rsid w:val="0097296A"/>
    <w:rsid w:val="00975995"/>
    <w:rsid w:val="00980487"/>
    <w:rsid w:val="00981AB2"/>
    <w:rsid w:val="00983E7B"/>
    <w:rsid w:val="009842AB"/>
    <w:rsid w:val="00984D74"/>
    <w:rsid w:val="009851E7"/>
    <w:rsid w:val="00987C91"/>
    <w:rsid w:val="0099049A"/>
    <w:rsid w:val="009906DA"/>
    <w:rsid w:val="00991A72"/>
    <w:rsid w:val="009953B6"/>
    <w:rsid w:val="00995AA2"/>
    <w:rsid w:val="00995C42"/>
    <w:rsid w:val="0099678E"/>
    <w:rsid w:val="009967DD"/>
    <w:rsid w:val="0099781C"/>
    <w:rsid w:val="009A0D0D"/>
    <w:rsid w:val="009A1B83"/>
    <w:rsid w:val="009A4567"/>
    <w:rsid w:val="009A6148"/>
    <w:rsid w:val="009B3D76"/>
    <w:rsid w:val="009C010A"/>
    <w:rsid w:val="009C0A07"/>
    <w:rsid w:val="009C3DB4"/>
    <w:rsid w:val="009C4E84"/>
    <w:rsid w:val="009C55A9"/>
    <w:rsid w:val="009C5D1A"/>
    <w:rsid w:val="009C65E9"/>
    <w:rsid w:val="009C6669"/>
    <w:rsid w:val="009C679E"/>
    <w:rsid w:val="009D0467"/>
    <w:rsid w:val="009D0A3A"/>
    <w:rsid w:val="009D1829"/>
    <w:rsid w:val="009D1DE4"/>
    <w:rsid w:val="009D2418"/>
    <w:rsid w:val="009D2C37"/>
    <w:rsid w:val="009D4147"/>
    <w:rsid w:val="009D46D1"/>
    <w:rsid w:val="009D4C0B"/>
    <w:rsid w:val="009D4E13"/>
    <w:rsid w:val="009D6178"/>
    <w:rsid w:val="009D69C0"/>
    <w:rsid w:val="009D6D82"/>
    <w:rsid w:val="009E0158"/>
    <w:rsid w:val="009E019A"/>
    <w:rsid w:val="009E25C5"/>
    <w:rsid w:val="009E2BFB"/>
    <w:rsid w:val="009E2DE4"/>
    <w:rsid w:val="009E3C53"/>
    <w:rsid w:val="009E4B09"/>
    <w:rsid w:val="009E53AA"/>
    <w:rsid w:val="009E7A98"/>
    <w:rsid w:val="009F05C0"/>
    <w:rsid w:val="009F13C4"/>
    <w:rsid w:val="009F2F2A"/>
    <w:rsid w:val="009F3165"/>
    <w:rsid w:val="009F68B8"/>
    <w:rsid w:val="009F6B5B"/>
    <w:rsid w:val="009F6D4E"/>
    <w:rsid w:val="009F6F9A"/>
    <w:rsid w:val="00A00528"/>
    <w:rsid w:val="00A017D2"/>
    <w:rsid w:val="00A02592"/>
    <w:rsid w:val="00A02B7F"/>
    <w:rsid w:val="00A0459A"/>
    <w:rsid w:val="00A05840"/>
    <w:rsid w:val="00A05D0C"/>
    <w:rsid w:val="00A05D71"/>
    <w:rsid w:val="00A0636D"/>
    <w:rsid w:val="00A078B0"/>
    <w:rsid w:val="00A1076D"/>
    <w:rsid w:val="00A10E8F"/>
    <w:rsid w:val="00A11457"/>
    <w:rsid w:val="00A115A9"/>
    <w:rsid w:val="00A12882"/>
    <w:rsid w:val="00A1295E"/>
    <w:rsid w:val="00A20B56"/>
    <w:rsid w:val="00A21694"/>
    <w:rsid w:val="00A22304"/>
    <w:rsid w:val="00A22E3B"/>
    <w:rsid w:val="00A24E61"/>
    <w:rsid w:val="00A25B37"/>
    <w:rsid w:val="00A25DFE"/>
    <w:rsid w:val="00A26D98"/>
    <w:rsid w:val="00A27E2B"/>
    <w:rsid w:val="00A30464"/>
    <w:rsid w:val="00A31629"/>
    <w:rsid w:val="00A31D9C"/>
    <w:rsid w:val="00A324FD"/>
    <w:rsid w:val="00A3365D"/>
    <w:rsid w:val="00A33E00"/>
    <w:rsid w:val="00A352DA"/>
    <w:rsid w:val="00A3648F"/>
    <w:rsid w:val="00A37936"/>
    <w:rsid w:val="00A40908"/>
    <w:rsid w:val="00A40AB0"/>
    <w:rsid w:val="00A40D51"/>
    <w:rsid w:val="00A41084"/>
    <w:rsid w:val="00A413E7"/>
    <w:rsid w:val="00A416D2"/>
    <w:rsid w:val="00A42836"/>
    <w:rsid w:val="00A4508B"/>
    <w:rsid w:val="00A50580"/>
    <w:rsid w:val="00A507C5"/>
    <w:rsid w:val="00A50876"/>
    <w:rsid w:val="00A50D7B"/>
    <w:rsid w:val="00A5232F"/>
    <w:rsid w:val="00A53A7C"/>
    <w:rsid w:val="00A5426C"/>
    <w:rsid w:val="00A54BC1"/>
    <w:rsid w:val="00A56572"/>
    <w:rsid w:val="00A63782"/>
    <w:rsid w:val="00A64380"/>
    <w:rsid w:val="00A64F1D"/>
    <w:rsid w:val="00A65012"/>
    <w:rsid w:val="00A658FC"/>
    <w:rsid w:val="00A66991"/>
    <w:rsid w:val="00A67917"/>
    <w:rsid w:val="00A67BEA"/>
    <w:rsid w:val="00A67E81"/>
    <w:rsid w:val="00A70505"/>
    <w:rsid w:val="00A7095D"/>
    <w:rsid w:val="00A70A7A"/>
    <w:rsid w:val="00A72180"/>
    <w:rsid w:val="00A724AD"/>
    <w:rsid w:val="00A74AF7"/>
    <w:rsid w:val="00A763D2"/>
    <w:rsid w:val="00A77A5A"/>
    <w:rsid w:val="00A82C15"/>
    <w:rsid w:val="00A83859"/>
    <w:rsid w:val="00A85435"/>
    <w:rsid w:val="00A863CE"/>
    <w:rsid w:val="00A86C94"/>
    <w:rsid w:val="00A87967"/>
    <w:rsid w:val="00A90376"/>
    <w:rsid w:val="00A90475"/>
    <w:rsid w:val="00A91563"/>
    <w:rsid w:val="00A915B4"/>
    <w:rsid w:val="00A9237A"/>
    <w:rsid w:val="00A92A29"/>
    <w:rsid w:val="00A95C5D"/>
    <w:rsid w:val="00A96F92"/>
    <w:rsid w:val="00AA0C03"/>
    <w:rsid w:val="00AA2E0D"/>
    <w:rsid w:val="00AA366A"/>
    <w:rsid w:val="00AA6432"/>
    <w:rsid w:val="00AB2C6B"/>
    <w:rsid w:val="00AB312D"/>
    <w:rsid w:val="00AB3733"/>
    <w:rsid w:val="00AC23DB"/>
    <w:rsid w:val="00AC278E"/>
    <w:rsid w:val="00AC3F64"/>
    <w:rsid w:val="00AC4E7B"/>
    <w:rsid w:val="00AC5598"/>
    <w:rsid w:val="00AC5772"/>
    <w:rsid w:val="00AD0135"/>
    <w:rsid w:val="00AD1B00"/>
    <w:rsid w:val="00AD335A"/>
    <w:rsid w:val="00AD3A08"/>
    <w:rsid w:val="00AD3F86"/>
    <w:rsid w:val="00AD423A"/>
    <w:rsid w:val="00AD58E0"/>
    <w:rsid w:val="00AD5A26"/>
    <w:rsid w:val="00AD667B"/>
    <w:rsid w:val="00AD7A96"/>
    <w:rsid w:val="00AD7D83"/>
    <w:rsid w:val="00AE2943"/>
    <w:rsid w:val="00AE4149"/>
    <w:rsid w:val="00AE5C90"/>
    <w:rsid w:val="00AE6D92"/>
    <w:rsid w:val="00AE7085"/>
    <w:rsid w:val="00AE7BA8"/>
    <w:rsid w:val="00AE7DE3"/>
    <w:rsid w:val="00AF027E"/>
    <w:rsid w:val="00AF0288"/>
    <w:rsid w:val="00AF05A3"/>
    <w:rsid w:val="00AF2D02"/>
    <w:rsid w:val="00AF36D1"/>
    <w:rsid w:val="00AF36FF"/>
    <w:rsid w:val="00AF41E3"/>
    <w:rsid w:val="00AF4609"/>
    <w:rsid w:val="00AF5763"/>
    <w:rsid w:val="00B01E74"/>
    <w:rsid w:val="00B041F1"/>
    <w:rsid w:val="00B05612"/>
    <w:rsid w:val="00B05C6E"/>
    <w:rsid w:val="00B065E6"/>
    <w:rsid w:val="00B07162"/>
    <w:rsid w:val="00B07B5E"/>
    <w:rsid w:val="00B105D8"/>
    <w:rsid w:val="00B109F2"/>
    <w:rsid w:val="00B116A7"/>
    <w:rsid w:val="00B11C85"/>
    <w:rsid w:val="00B12120"/>
    <w:rsid w:val="00B14F2B"/>
    <w:rsid w:val="00B200B9"/>
    <w:rsid w:val="00B21BCD"/>
    <w:rsid w:val="00B21E29"/>
    <w:rsid w:val="00B2348E"/>
    <w:rsid w:val="00B23523"/>
    <w:rsid w:val="00B23E83"/>
    <w:rsid w:val="00B25D0A"/>
    <w:rsid w:val="00B2650B"/>
    <w:rsid w:val="00B26EB4"/>
    <w:rsid w:val="00B27195"/>
    <w:rsid w:val="00B27C0B"/>
    <w:rsid w:val="00B30574"/>
    <w:rsid w:val="00B30818"/>
    <w:rsid w:val="00B3171A"/>
    <w:rsid w:val="00B323AB"/>
    <w:rsid w:val="00B3331D"/>
    <w:rsid w:val="00B3346D"/>
    <w:rsid w:val="00B3376C"/>
    <w:rsid w:val="00B34E8E"/>
    <w:rsid w:val="00B35CB3"/>
    <w:rsid w:val="00B365CD"/>
    <w:rsid w:val="00B36A12"/>
    <w:rsid w:val="00B37476"/>
    <w:rsid w:val="00B41827"/>
    <w:rsid w:val="00B420AC"/>
    <w:rsid w:val="00B42F2D"/>
    <w:rsid w:val="00B4514A"/>
    <w:rsid w:val="00B46DA8"/>
    <w:rsid w:val="00B4724A"/>
    <w:rsid w:val="00B47F89"/>
    <w:rsid w:val="00B5083F"/>
    <w:rsid w:val="00B515B6"/>
    <w:rsid w:val="00B536C1"/>
    <w:rsid w:val="00B53D13"/>
    <w:rsid w:val="00B53DA5"/>
    <w:rsid w:val="00B54A82"/>
    <w:rsid w:val="00B557D1"/>
    <w:rsid w:val="00B55C25"/>
    <w:rsid w:val="00B56B32"/>
    <w:rsid w:val="00B56FF6"/>
    <w:rsid w:val="00B61CA9"/>
    <w:rsid w:val="00B6395D"/>
    <w:rsid w:val="00B63E5C"/>
    <w:rsid w:val="00B64C54"/>
    <w:rsid w:val="00B677AD"/>
    <w:rsid w:val="00B7065A"/>
    <w:rsid w:val="00B714F5"/>
    <w:rsid w:val="00B7529A"/>
    <w:rsid w:val="00B7791C"/>
    <w:rsid w:val="00B8175C"/>
    <w:rsid w:val="00B81F13"/>
    <w:rsid w:val="00B827EC"/>
    <w:rsid w:val="00B830D8"/>
    <w:rsid w:val="00B83A17"/>
    <w:rsid w:val="00B8572E"/>
    <w:rsid w:val="00B85BCC"/>
    <w:rsid w:val="00B86A94"/>
    <w:rsid w:val="00B873E0"/>
    <w:rsid w:val="00B90574"/>
    <w:rsid w:val="00B90781"/>
    <w:rsid w:val="00B90A4B"/>
    <w:rsid w:val="00B91537"/>
    <w:rsid w:val="00B91E60"/>
    <w:rsid w:val="00B93995"/>
    <w:rsid w:val="00B93AF9"/>
    <w:rsid w:val="00B94FAF"/>
    <w:rsid w:val="00B95107"/>
    <w:rsid w:val="00B95399"/>
    <w:rsid w:val="00B96489"/>
    <w:rsid w:val="00B968BB"/>
    <w:rsid w:val="00B968F1"/>
    <w:rsid w:val="00B96C51"/>
    <w:rsid w:val="00BA00C9"/>
    <w:rsid w:val="00BA1D22"/>
    <w:rsid w:val="00BA2384"/>
    <w:rsid w:val="00BA2C52"/>
    <w:rsid w:val="00BA6100"/>
    <w:rsid w:val="00BA697E"/>
    <w:rsid w:val="00BA737F"/>
    <w:rsid w:val="00BB152B"/>
    <w:rsid w:val="00BB1B97"/>
    <w:rsid w:val="00BB23B1"/>
    <w:rsid w:val="00BB2FED"/>
    <w:rsid w:val="00BB4B8A"/>
    <w:rsid w:val="00BC0D1A"/>
    <w:rsid w:val="00BC0D7D"/>
    <w:rsid w:val="00BC1810"/>
    <w:rsid w:val="00BC29A3"/>
    <w:rsid w:val="00BC57AE"/>
    <w:rsid w:val="00BC61EA"/>
    <w:rsid w:val="00BC6378"/>
    <w:rsid w:val="00BC6B9C"/>
    <w:rsid w:val="00BC6DE1"/>
    <w:rsid w:val="00BD03C1"/>
    <w:rsid w:val="00BD4321"/>
    <w:rsid w:val="00BD4772"/>
    <w:rsid w:val="00BD5047"/>
    <w:rsid w:val="00BD5AB5"/>
    <w:rsid w:val="00BD638E"/>
    <w:rsid w:val="00BD70A8"/>
    <w:rsid w:val="00BE06C5"/>
    <w:rsid w:val="00BE4181"/>
    <w:rsid w:val="00BE45A0"/>
    <w:rsid w:val="00BE677E"/>
    <w:rsid w:val="00BE7000"/>
    <w:rsid w:val="00BE7871"/>
    <w:rsid w:val="00BE7B35"/>
    <w:rsid w:val="00BF0395"/>
    <w:rsid w:val="00BF08E6"/>
    <w:rsid w:val="00BF1CD4"/>
    <w:rsid w:val="00BF3E7A"/>
    <w:rsid w:val="00BF42DB"/>
    <w:rsid w:val="00BF5055"/>
    <w:rsid w:val="00BF54D8"/>
    <w:rsid w:val="00BF5B99"/>
    <w:rsid w:val="00BF6614"/>
    <w:rsid w:val="00BF6C60"/>
    <w:rsid w:val="00BF7CF1"/>
    <w:rsid w:val="00C000D6"/>
    <w:rsid w:val="00C00539"/>
    <w:rsid w:val="00C00C1A"/>
    <w:rsid w:val="00C00E75"/>
    <w:rsid w:val="00C022DF"/>
    <w:rsid w:val="00C024E8"/>
    <w:rsid w:val="00C02D27"/>
    <w:rsid w:val="00C02EB6"/>
    <w:rsid w:val="00C04749"/>
    <w:rsid w:val="00C047A6"/>
    <w:rsid w:val="00C05BCF"/>
    <w:rsid w:val="00C120F1"/>
    <w:rsid w:val="00C12901"/>
    <w:rsid w:val="00C178F2"/>
    <w:rsid w:val="00C17A71"/>
    <w:rsid w:val="00C212C3"/>
    <w:rsid w:val="00C2364B"/>
    <w:rsid w:val="00C236E6"/>
    <w:rsid w:val="00C23D20"/>
    <w:rsid w:val="00C24487"/>
    <w:rsid w:val="00C2460E"/>
    <w:rsid w:val="00C249AC"/>
    <w:rsid w:val="00C2522C"/>
    <w:rsid w:val="00C25B40"/>
    <w:rsid w:val="00C25CEA"/>
    <w:rsid w:val="00C26BF8"/>
    <w:rsid w:val="00C27032"/>
    <w:rsid w:val="00C27E7F"/>
    <w:rsid w:val="00C30F9E"/>
    <w:rsid w:val="00C31CED"/>
    <w:rsid w:val="00C31E7A"/>
    <w:rsid w:val="00C32E84"/>
    <w:rsid w:val="00C336DF"/>
    <w:rsid w:val="00C3419F"/>
    <w:rsid w:val="00C35239"/>
    <w:rsid w:val="00C35CE9"/>
    <w:rsid w:val="00C44224"/>
    <w:rsid w:val="00C46B39"/>
    <w:rsid w:val="00C47163"/>
    <w:rsid w:val="00C51823"/>
    <w:rsid w:val="00C51E4A"/>
    <w:rsid w:val="00C52CF4"/>
    <w:rsid w:val="00C56AE9"/>
    <w:rsid w:val="00C57705"/>
    <w:rsid w:val="00C62749"/>
    <w:rsid w:val="00C62F06"/>
    <w:rsid w:val="00C63445"/>
    <w:rsid w:val="00C64767"/>
    <w:rsid w:val="00C652B7"/>
    <w:rsid w:val="00C659E2"/>
    <w:rsid w:val="00C663AA"/>
    <w:rsid w:val="00C66DD8"/>
    <w:rsid w:val="00C70504"/>
    <w:rsid w:val="00C7110E"/>
    <w:rsid w:val="00C719DA"/>
    <w:rsid w:val="00C71BF6"/>
    <w:rsid w:val="00C71E22"/>
    <w:rsid w:val="00C723A0"/>
    <w:rsid w:val="00C73000"/>
    <w:rsid w:val="00C749C3"/>
    <w:rsid w:val="00C74B30"/>
    <w:rsid w:val="00C74C71"/>
    <w:rsid w:val="00C7530E"/>
    <w:rsid w:val="00C77303"/>
    <w:rsid w:val="00C801F6"/>
    <w:rsid w:val="00C8048C"/>
    <w:rsid w:val="00C80777"/>
    <w:rsid w:val="00C8152A"/>
    <w:rsid w:val="00C81FDD"/>
    <w:rsid w:val="00C8516B"/>
    <w:rsid w:val="00C8658B"/>
    <w:rsid w:val="00C904F6"/>
    <w:rsid w:val="00C906E5"/>
    <w:rsid w:val="00C90DB9"/>
    <w:rsid w:val="00C91ECF"/>
    <w:rsid w:val="00C92566"/>
    <w:rsid w:val="00C92C3A"/>
    <w:rsid w:val="00C940B9"/>
    <w:rsid w:val="00C94221"/>
    <w:rsid w:val="00C9425B"/>
    <w:rsid w:val="00C942BD"/>
    <w:rsid w:val="00C94D8A"/>
    <w:rsid w:val="00C952FA"/>
    <w:rsid w:val="00C9709B"/>
    <w:rsid w:val="00C9773A"/>
    <w:rsid w:val="00CA0BE9"/>
    <w:rsid w:val="00CA0D95"/>
    <w:rsid w:val="00CA0FF4"/>
    <w:rsid w:val="00CA2A97"/>
    <w:rsid w:val="00CA4002"/>
    <w:rsid w:val="00CA4390"/>
    <w:rsid w:val="00CA5490"/>
    <w:rsid w:val="00CA54EA"/>
    <w:rsid w:val="00CA5838"/>
    <w:rsid w:val="00CA6887"/>
    <w:rsid w:val="00CA6994"/>
    <w:rsid w:val="00CA7C2C"/>
    <w:rsid w:val="00CB147C"/>
    <w:rsid w:val="00CB187A"/>
    <w:rsid w:val="00CB26EE"/>
    <w:rsid w:val="00CB3C25"/>
    <w:rsid w:val="00CB3ED4"/>
    <w:rsid w:val="00CB48E1"/>
    <w:rsid w:val="00CB5034"/>
    <w:rsid w:val="00CB6AE1"/>
    <w:rsid w:val="00CC1863"/>
    <w:rsid w:val="00CC1EE9"/>
    <w:rsid w:val="00CC44D2"/>
    <w:rsid w:val="00CD1BD4"/>
    <w:rsid w:val="00CD36B4"/>
    <w:rsid w:val="00CD3D7F"/>
    <w:rsid w:val="00CD4893"/>
    <w:rsid w:val="00CD595F"/>
    <w:rsid w:val="00CD6255"/>
    <w:rsid w:val="00CD6F06"/>
    <w:rsid w:val="00CD764C"/>
    <w:rsid w:val="00CD7A86"/>
    <w:rsid w:val="00CE04CB"/>
    <w:rsid w:val="00CE0EFD"/>
    <w:rsid w:val="00CE2176"/>
    <w:rsid w:val="00CE6859"/>
    <w:rsid w:val="00CE7988"/>
    <w:rsid w:val="00CE7B23"/>
    <w:rsid w:val="00CF1781"/>
    <w:rsid w:val="00CF2896"/>
    <w:rsid w:val="00CF34E9"/>
    <w:rsid w:val="00CF411E"/>
    <w:rsid w:val="00CF51AC"/>
    <w:rsid w:val="00CF5246"/>
    <w:rsid w:val="00CF7A38"/>
    <w:rsid w:val="00CF7B71"/>
    <w:rsid w:val="00D000AA"/>
    <w:rsid w:val="00D00459"/>
    <w:rsid w:val="00D01CF9"/>
    <w:rsid w:val="00D029F1"/>
    <w:rsid w:val="00D02EE0"/>
    <w:rsid w:val="00D03865"/>
    <w:rsid w:val="00D0418C"/>
    <w:rsid w:val="00D04412"/>
    <w:rsid w:val="00D05790"/>
    <w:rsid w:val="00D06BA9"/>
    <w:rsid w:val="00D07698"/>
    <w:rsid w:val="00D105A4"/>
    <w:rsid w:val="00D10B03"/>
    <w:rsid w:val="00D12129"/>
    <w:rsid w:val="00D1303C"/>
    <w:rsid w:val="00D13054"/>
    <w:rsid w:val="00D135AC"/>
    <w:rsid w:val="00D1485E"/>
    <w:rsid w:val="00D1495C"/>
    <w:rsid w:val="00D15A4F"/>
    <w:rsid w:val="00D17AFC"/>
    <w:rsid w:val="00D17E37"/>
    <w:rsid w:val="00D20322"/>
    <w:rsid w:val="00D22546"/>
    <w:rsid w:val="00D23EA1"/>
    <w:rsid w:val="00D25D12"/>
    <w:rsid w:val="00D25D51"/>
    <w:rsid w:val="00D265F6"/>
    <w:rsid w:val="00D30D73"/>
    <w:rsid w:val="00D314C4"/>
    <w:rsid w:val="00D353A3"/>
    <w:rsid w:val="00D358FD"/>
    <w:rsid w:val="00D36468"/>
    <w:rsid w:val="00D37A3A"/>
    <w:rsid w:val="00D40172"/>
    <w:rsid w:val="00D40343"/>
    <w:rsid w:val="00D42BFB"/>
    <w:rsid w:val="00D42C8B"/>
    <w:rsid w:val="00D43199"/>
    <w:rsid w:val="00D43277"/>
    <w:rsid w:val="00D43A36"/>
    <w:rsid w:val="00D449F5"/>
    <w:rsid w:val="00D45DF1"/>
    <w:rsid w:val="00D46502"/>
    <w:rsid w:val="00D47DFE"/>
    <w:rsid w:val="00D50090"/>
    <w:rsid w:val="00D503DD"/>
    <w:rsid w:val="00D50BDF"/>
    <w:rsid w:val="00D5251D"/>
    <w:rsid w:val="00D5299E"/>
    <w:rsid w:val="00D6227C"/>
    <w:rsid w:val="00D6408A"/>
    <w:rsid w:val="00D657DF"/>
    <w:rsid w:val="00D67D1C"/>
    <w:rsid w:val="00D67F92"/>
    <w:rsid w:val="00D70AB7"/>
    <w:rsid w:val="00D710D0"/>
    <w:rsid w:val="00D71825"/>
    <w:rsid w:val="00D71EEB"/>
    <w:rsid w:val="00D72AAC"/>
    <w:rsid w:val="00D740AE"/>
    <w:rsid w:val="00D749D0"/>
    <w:rsid w:val="00D80E8B"/>
    <w:rsid w:val="00D81D4C"/>
    <w:rsid w:val="00D82338"/>
    <w:rsid w:val="00D84AB5"/>
    <w:rsid w:val="00D9095B"/>
    <w:rsid w:val="00D90B5F"/>
    <w:rsid w:val="00D90D70"/>
    <w:rsid w:val="00D917EE"/>
    <w:rsid w:val="00D9276D"/>
    <w:rsid w:val="00D92FE6"/>
    <w:rsid w:val="00D9641A"/>
    <w:rsid w:val="00DA16D7"/>
    <w:rsid w:val="00DA2564"/>
    <w:rsid w:val="00DA2AD3"/>
    <w:rsid w:val="00DA2FA3"/>
    <w:rsid w:val="00DA3198"/>
    <w:rsid w:val="00DA4A7E"/>
    <w:rsid w:val="00DA52AD"/>
    <w:rsid w:val="00DA5D60"/>
    <w:rsid w:val="00DB0362"/>
    <w:rsid w:val="00DB2565"/>
    <w:rsid w:val="00DB2652"/>
    <w:rsid w:val="00DB27F9"/>
    <w:rsid w:val="00DB304B"/>
    <w:rsid w:val="00DB3CD7"/>
    <w:rsid w:val="00DB49D0"/>
    <w:rsid w:val="00DB5068"/>
    <w:rsid w:val="00DB63C1"/>
    <w:rsid w:val="00DB6B17"/>
    <w:rsid w:val="00DC1A98"/>
    <w:rsid w:val="00DC2485"/>
    <w:rsid w:val="00DC2BE6"/>
    <w:rsid w:val="00DC2F84"/>
    <w:rsid w:val="00DC60AE"/>
    <w:rsid w:val="00DC7297"/>
    <w:rsid w:val="00DC79D0"/>
    <w:rsid w:val="00DC7F57"/>
    <w:rsid w:val="00DD01C4"/>
    <w:rsid w:val="00DD18D3"/>
    <w:rsid w:val="00DD2783"/>
    <w:rsid w:val="00DD4D70"/>
    <w:rsid w:val="00DD6A41"/>
    <w:rsid w:val="00DD6D0B"/>
    <w:rsid w:val="00DD6D41"/>
    <w:rsid w:val="00DD751D"/>
    <w:rsid w:val="00DE00CD"/>
    <w:rsid w:val="00DE1378"/>
    <w:rsid w:val="00DE1EB7"/>
    <w:rsid w:val="00DE295B"/>
    <w:rsid w:val="00DE4B0C"/>
    <w:rsid w:val="00DE53C2"/>
    <w:rsid w:val="00DE638A"/>
    <w:rsid w:val="00DE6ECB"/>
    <w:rsid w:val="00DF0651"/>
    <w:rsid w:val="00DF067B"/>
    <w:rsid w:val="00DF073B"/>
    <w:rsid w:val="00DF1744"/>
    <w:rsid w:val="00DF17D2"/>
    <w:rsid w:val="00DF1C2A"/>
    <w:rsid w:val="00DF25E7"/>
    <w:rsid w:val="00DF2981"/>
    <w:rsid w:val="00DF3218"/>
    <w:rsid w:val="00DF45A3"/>
    <w:rsid w:val="00DF6613"/>
    <w:rsid w:val="00DF718A"/>
    <w:rsid w:val="00DF7DD6"/>
    <w:rsid w:val="00E00F6B"/>
    <w:rsid w:val="00E01A6F"/>
    <w:rsid w:val="00E025DD"/>
    <w:rsid w:val="00E029E4"/>
    <w:rsid w:val="00E02AB4"/>
    <w:rsid w:val="00E0431F"/>
    <w:rsid w:val="00E0535C"/>
    <w:rsid w:val="00E07DEA"/>
    <w:rsid w:val="00E10B18"/>
    <w:rsid w:val="00E11323"/>
    <w:rsid w:val="00E11B11"/>
    <w:rsid w:val="00E121E1"/>
    <w:rsid w:val="00E12559"/>
    <w:rsid w:val="00E125CB"/>
    <w:rsid w:val="00E1321F"/>
    <w:rsid w:val="00E13495"/>
    <w:rsid w:val="00E1408E"/>
    <w:rsid w:val="00E1504D"/>
    <w:rsid w:val="00E15166"/>
    <w:rsid w:val="00E162AD"/>
    <w:rsid w:val="00E165BC"/>
    <w:rsid w:val="00E16BC2"/>
    <w:rsid w:val="00E178BD"/>
    <w:rsid w:val="00E2010F"/>
    <w:rsid w:val="00E2096C"/>
    <w:rsid w:val="00E20BBF"/>
    <w:rsid w:val="00E20EBF"/>
    <w:rsid w:val="00E22B08"/>
    <w:rsid w:val="00E2337B"/>
    <w:rsid w:val="00E23F30"/>
    <w:rsid w:val="00E25D49"/>
    <w:rsid w:val="00E30448"/>
    <w:rsid w:val="00E3521B"/>
    <w:rsid w:val="00E36899"/>
    <w:rsid w:val="00E377F4"/>
    <w:rsid w:val="00E406E8"/>
    <w:rsid w:val="00E41366"/>
    <w:rsid w:val="00E41705"/>
    <w:rsid w:val="00E42CB9"/>
    <w:rsid w:val="00E43F8F"/>
    <w:rsid w:val="00E44AE9"/>
    <w:rsid w:val="00E44BC0"/>
    <w:rsid w:val="00E476BA"/>
    <w:rsid w:val="00E47B42"/>
    <w:rsid w:val="00E47F52"/>
    <w:rsid w:val="00E50A44"/>
    <w:rsid w:val="00E50F59"/>
    <w:rsid w:val="00E510DB"/>
    <w:rsid w:val="00E513E6"/>
    <w:rsid w:val="00E5589B"/>
    <w:rsid w:val="00E57933"/>
    <w:rsid w:val="00E57AC3"/>
    <w:rsid w:val="00E61268"/>
    <w:rsid w:val="00E6136A"/>
    <w:rsid w:val="00E627A6"/>
    <w:rsid w:val="00E63812"/>
    <w:rsid w:val="00E70453"/>
    <w:rsid w:val="00E7110D"/>
    <w:rsid w:val="00E7111E"/>
    <w:rsid w:val="00E71A51"/>
    <w:rsid w:val="00E71CCC"/>
    <w:rsid w:val="00E73586"/>
    <w:rsid w:val="00E763A1"/>
    <w:rsid w:val="00E765F3"/>
    <w:rsid w:val="00E76BB8"/>
    <w:rsid w:val="00E76D32"/>
    <w:rsid w:val="00E76F1A"/>
    <w:rsid w:val="00E8033A"/>
    <w:rsid w:val="00E8133D"/>
    <w:rsid w:val="00E82AEA"/>
    <w:rsid w:val="00E83C7A"/>
    <w:rsid w:val="00E8517F"/>
    <w:rsid w:val="00E8568C"/>
    <w:rsid w:val="00E861DC"/>
    <w:rsid w:val="00E865FC"/>
    <w:rsid w:val="00E86EF7"/>
    <w:rsid w:val="00E87355"/>
    <w:rsid w:val="00E87558"/>
    <w:rsid w:val="00E92D95"/>
    <w:rsid w:val="00E94971"/>
    <w:rsid w:val="00E969BE"/>
    <w:rsid w:val="00E96BD2"/>
    <w:rsid w:val="00E979B3"/>
    <w:rsid w:val="00EA41BD"/>
    <w:rsid w:val="00EA49D6"/>
    <w:rsid w:val="00EA4AB4"/>
    <w:rsid w:val="00EA6FAE"/>
    <w:rsid w:val="00EA7327"/>
    <w:rsid w:val="00EB0357"/>
    <w:rsid w:val="00EB0545"/>
    <w:rsid w:val="00EB0EE9"/>
    <w:rsid w:val="00EB13F5"/>
    <w:rsid w:val="00EB1C40"/>
    <w:rsid w:val="00EB3123"/>
    <w:rsid w:val="00EB3EC9"/>
    <w:rsid w:val="00EB4BB9"/>
    <w:rsid w:val="00EB65CE"/>
    <w:rsid w:val="00EB6F44"/>
    <w:rsid w:val="00EC08F7"/>
    <w:rsid w:val="00EC178E"/>
    <w:rsid w:val="00EC2933"/>
    <w:rsid w:val="00EC57AA"/>
    <w:rsid w:val="00EC5DFD"/>
    <w:rsid w:val="00EC60E4"/>
    <w:rsid w:val="00EC777E"/>
    <w:rsid w:val="00ED0141"/>
    <w:rsid w:val="00ED0EA4"/>
    <w:rsid w:val="00ED26A8"/>
    <w:rsid w:val="00ED26F1"/>
    <w:rsid w:val="00ED29EE"/>
    <w:rsid w:val="00ED2C79"/>
    <w:rsid w:val="00ED3038"/>
    <w:rsid w:val="00ED3CD8"/>
    <w:rsid w:val="00ED4595"/>
    <w:rsid w:val="00ED46AC"/>
    <w:rsid w:val="00ED4FEE"/>
    <w:rsid w:val="00ED6133"/>
    <w:rsid w:val="00ED651D"/>
    <w:rsid w:val="00ED6CC4"/>
    <w:rsid w:val="00ED6DB1"/>
    <w:rsid w:val="00ED7F3E"/>
    <w:rsid w:val="00EE08CB"/>
    <w:rsid w:val="00EE0BBF"/>
    <w:rsid w:val="00EE1056"/>
    <w:rsid w:val="00EE15F7"/>
    <w:rsid w:val="00EE1A24"/>
    <w:rsid w:val="00EE23C4"/>
    <w:rsid w:val="00EE378F"/>
    <w:rsid w:val="00EE4472"/>
    <w:rsid w:val="00EE4BB9"/>
    <w:rsid w:val="00EE55E9"/>
    <w:rsid w:val="00EF01B3"/>
    <w:rsid w:val="00EF02CE"/>
    <w:rsid w:val="00EF06BC"/>
    <w:rsid w:val="00EF1969"/>
    <w:rsid w:val="00EF5134"/>
    <w:rsid w:val="00EF519C"/>
    <w:rsid w:val="00EF557B"/>
    <w:rsid w:val="00EF62FB"/>
    <w:rsid w:val="00EF743D"/>
    <w:rsid w:val="00F00A36"/>
    <w:rsid w:val="00F040C1"/>
    <w:rsid w:val="00F06118"/>
    <w:rsid w:val="00F0792B"/>
    <w:rsid w:val="00F07986"/>
    <w:rsid w:val="00F10790"/>
    <w:rsid w:val="00F14943"/>
    <w:rsid w:val="00F14ECB"/>
    <w:rsid w:val="00F165B0"/>
    <w:rsid w:val="00F16699"/>
    <w:rsid w:val="00F178E8"/>
    <w:rsid w:val="00F17B53"/>
    <w:rsid w:val="00F20B52"/>
    <w:rsid w:val="00F21D3F"/>
    <w:rsid w:val="00F23073"/>
    <w:rsid w:val="00F23CA1"/>
    <w:rsid w:val="00F251CF"/>
    <w:rsid w:val="00F2602A"/>
    <w:rsid w:val="00F264A5"/>
    <w:rsid w:val="00F26661"/>
    <w:rsid w:val="00F270E1"/>
    <w:rsid w:val="00F272C1"/>
    <w:rsid w:val="00F30177"/>
    <w:rsid w:val="00F30493"/>
    <w:rsid w:val="00F304A5"/>
    <w:rsid w:val="00F30DA1"/>
    <w:rsid w:val="00F322D1"/>
    <w:rsid w:val="00F325F3"/>
    <w:rsid w:val="00F32614"/>
    <w:rsid w:val="00F32EE4"/>
    <w:rsid w:val="00F33E67"/>
    <w:rsid w:val="00F344AB"/>
    <w:rsid w:val="00F3459C"/>
    <w:rsid w:val="00F419AA"/>
    <w:rsid w:val="00F42DB9"/>
    <w:rsid w:val="00F448DB"/>
    <w:rsid w:val="00F45252"/>
    <w:rsid w:val="00F45350"/>
    <w:rsid w:val="00F475BE"/>
    <w:rsid w:val="00F51A54"/>
    <w:rsid w:val="00F51A93"/>
    <w:rsid w:val="00F54EAA"/>
    <w:rsid w:val="00F55AEC"/>
    <w:rsid w:val="00F56977"/>
    <w:rsid w:val="00F56E67"/>
    <w:rsid w:val="00F57D44"/>
    <w:rsid w:val="00F62867"/>
    <w:rsid w:val="00F63AAB"/>
    <w:rsid w:val="00F650B9"/>
    <w:rsid w:val="00F656BD"/>
    <w:rsid w:val="00F66162"/>
    <w:rsid w:val="00F6701C"/>
    <w:rsid w:val="00F70156"/>
    <w:rsid w:val="00F70FDA"/>
    <w:rsid w:val="00F7156C"/>
    <w:rsid w:val="00F71DD9"/>
    <w:rsid w:val="00F71EE4"/>
    <w:rsid w:val="00F728D4"/>
    <w:rsid w:val="00F73235"/>
    <w:rsid w:val="00F74A5A"/>
    <w:rsid w:val="00F75B84"/>
    <w:rsid w:val="00F75D58"/>
    <w:rsid w:val="00F7647D"/>
    <w:rsid w:val="00F77B9D"/>
    <w:rsid w:val="00F77BB2"/>
    <w:rsid w:val="00F8399B"/>
    <w:rsid w:val="00F84A59"/>
    <w:rsid w:val="00F85112"/>
    <w:rsid w:val="00F85197"/>
    <w:rsid w:val="00F854CB"/>
    <w:rsid w:val="00F858BF"/>
    <w:rsid w:val="00F86108"/>
    <w:rsid w:val="00F867EC"/>
    <w:rsid w:val="00F87BD2"/>
    <w:rsid w:val="00F90528"/>
    <w:rsid w:val="00F90A57"/>
    <w:rsid w:val="00F90AF8"/>
    <w:rsid w:val="00F913E0"/>
    <w:rsid w:val="00F94E7B"/>
    <w:rsid w:val="00F97374"/>
    <w:rsid w:val="00FA1EAB"/>
    <w:rsid w:val="00FA3767"/>
    <w:rsid w:val="00FA59B2"/>
    <w:rsid w:val="00FA63C5"/>
    <w:rsid w:val="00FB0AC2"/>
    <w:rsid w:val="00FB13D2"/>
    <w:rsid w:val="00FB18EC"/>
    <w:rsid w:val="00FB2277"/>
    <w:rsid w:val="00FB250E"/>
    <w:rsid w:val="00FB39D8"/>
    <w:rsid w:val="00FB3D69"/>
    <w:rsid w:val="00FB4827"/>
    <w:rsid w:val="00FB56A0"/>
    <w:rsid w:val="00FB5789"/>
    <w:rsid w:val="00FB61C0"/>
    <w:rsid w:val="00FB6374"/>
    <w:rsid w:val="00FB6D1A"/>
    <w:rsid w:val="00FB75B7"/>
    <w:rsid w:val="00FC138F"/>
    <w:rsid w:val="00FC446C"/>
    <w:rsid w:val="00FC5746"/>
    <w:rsid w:val="00FC5B01"/>
    <w:rsid w:val="00FC68DC"/>
    <w:rsid w:val="00FC74FD"/>
    <w:rsid w:val="00FD380A"/>
    <w:rsid w:val="00FD3E71"/>
    <w:rsid w:val="00FD591A"/>
    <w:rsid w:val="00FD5FE4"/>
    <w:rsid w:val="00FD7E4A"/>
    <w:rsid w:val="00FE0366"/>
    <w:rsid w:val="00FE0574"/>
    <w:rsid w:val="00FE1A11"/>
    <w:rsid w:val="00FE1BB8"/>
    <w:rsid w:val="00FE3532"/>
    <w:rsid w:val="00FE3DFF"/>
    <w:rsid w:val="00FE4F45"/>
    <w:rsid w:val="00FE6C11"/>
    <w:rsid w:val="00FF2AA5"/>
    <w:rsid w:val="00FF4A7E"/>
    <w:rsid w:val="00FF6058"/>
    <w:rsid w:val="00FF665B"/>
    <w:rsid w:val="00FF6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6863666-88B2-40BA-A729-BD023388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8F4"/>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04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042C4"/>
    <w:pPr>
      <w:ind w:left="720"/>
      <w:contextualSpacing/>
    </w:pPr>
  </w:style>
  <w:style w:type="character" w:styleId="a5">
    <w:name w:val="Hyperlink"/>
    <w:uiPriority w:val="99"/>
    <w:rsid w:val="00ED651D"/>
    <w:rPr>
      <w:rFonts w:cs="Times New Roman"/>
      <w:color w:val="0000FF"/>
      <w:u w:val="single"/>
    </w:rPr>
  </w:style>
  <w:style w:type="character" w:styleId="a6">
    <w:name w:val="Strong"/>
    <w:uiPriority w:val="99"/>
    <w:qFormat/>
    <w:rsid w:val="00E1504D"/>
    <w:rPr>
      <w:rFonts w:cs="Times New Roman"/>
      <w:b/>
      <w:bCs/>
    </w:rPr>
  </w:style>
  <w:style w:type="paragraph" w:customStyle="1" w:styleId="ConsNormal">
    <w:name w:val="ConsNormal"/>
    <w:link w:val="ConsNormal0"/>
    <w:rsid w:val="003A7620"/>
    <w:pPr>
      <w:widowControl w:val="0"/>
      <w:autoSpaceDE w:val="0"/>
      <w:autoSpaceDN w:val="0"/>
      <w:adjustRightInd w:val="0"/>
      <w:ind w:right="19772" w:firstLine="720"/>
    </w:pPr>
    <w:rPr>
      <w:rFonts w:ascii="Arial" w:hAnsi="Arial" w:cs="Arial"/>
      <w:sz w:val="22"/>
      <w:szCs w:val="22"/>
    </w:rPr>
  </w:style>
  <w:style w:type="character" w:customStyle="1" w:styleId="ConsNormal0">
    <w:name w:val="ConsNormal Знак"/>
    <w:link w:val="ConsNormal"/>
    <w:locked/>
    <w:rsid w:val="003A7620"/>
    <w:rPr>
      <w:rFonts w:ascii="Arial" w:hAnsi="Arial" w:cs="Arial"/>
      <w:sz w:val="22"/>
      <w:szCs w:val="22"/>
      <w:lang w:val="ru-RU" w:eastAsia="ru-RU" w:bidi="ar-SA"/>
    </w:rPr>
  </w:style>
  <w:style w:type="paragraph" w:customStyle="1" w:styleId="ListParagraph">
    <w:name w:val="List Paragraph"/>
    <w:basedOn w:val="a"/>
    <w:rsid w:val="005756A5"/>
    <w:pPr>
      <w:ind w:left="720"/>
      <w:contextualSpacing/>
    </w:pPr>
    <w:rPr>
      <w:lang w:eastAsia="en-US"/>
    </w:rPr>
  </w:style>
  <w:style w:type="paragraph" w:customStyle="1" w:styleId="ConsPlusNormal">
    <w:name w:val="ConsPlusNormal"/>
    <w:link w:val="ConsPlusNormal0"/>
    <w:qFormat/>
    <w:rsid w:val="002B0AD6"/>
    <w:pPr>
      <w:widowControl w:val="0"/>
      <w:autoSpaceDE w:val="0"/>
      <w:autoSpaceDN w:val="0"/>
      <w:adjustRightInd w:val="0"/>
    </w:pPr>
    <w:rPr>
      <w:rFonts w:ascii="Arial" w:hAnsi="Arial" w:cs="Arial"/>
    </w:rPr>
  </w:style>
  <w:style w:type="paragraph" w:customStyle="1" w:styleId="3">
    <w:name w:val="Пункт_3"/>
    <w:basedOn w:val="a"/>
    <w:qFormat/>
    <w:rsid w:val="00F33E67"/>
    <w:pPr>
      <w:suppressAutoHyphens/>
      <w:spacing w:after="0" w:line="360" w:lineRule="auto"/>
      <w:ind w:left="1134" w:hanging="1133"/>
      <w:jc w:val="both"/>
    </w:pPr>
    <w:rPr>
      <w:rFonts w:ascii="Times New Roman" w:hAnsi="Times New Roman"/>
      <w:sz w:val="28"/>
      <w:szCs w:val="28"/>
      <w:lang w:eastAsia="ar-SA"/>
    </w:rPr>
  </w:style>
  <w:style w:type="character" w:customStyle="1" w:styleId="b-serp-urlitem">
    <w:name w:val="b-serp-url__item"/>
    <w:basedOn w:val="a0"/>
    <w:rsid w:val="003B58D7"/>
  </w:style>
  <w:style w:type="character" w:customStyle="1" w:styleId="FontStyle14">
    <w:name w:val="Font Style14"/>
    <w:rsid w:val="007A17ED"/>
    <w:rPr>
      <w:rFonts w:ascii="Times New Roman" w:hAnsi="Times New Roman" w:cs="Times New Roman"/>
      <w:sz w:val="22"/>
      <w:szCs w:val="22"/>
    </w:rPr>
  </w:style>
  <w:style w:type="character" w:customStyle="1" w:styleId="blk">
    <w:name w:val="blk"/>
    <w:rsid w:val="007A17ED"/>
  </w:style>
  <w:style w:type="paragraph" w:customStyle="1" w:styleId="1">
    <w:name w:val="Абзац списка1"/>
    <w:basedOn w:val="a"/>
    <w:rsid w:val="00BE7000"/>
    <w:pPr>
      <w:suppressAutoHyphens/>
      <w:ind w:left="720"/>
    </w:pPr>
    <w:rPr>
      <w:lang w:eastAsia="ar-SA"/>
    </w:rPr>
  </w:style>
  <w:style w:type="character" w:customStyle="1" w:styleId="apple-converted-space">
    <w:name w:val="apple-converted-space"/>
    <w:rsid w:val="00BE7000"/>
  </w:style>
  <w:style w:type="paragraph" w:customStyle="1" w:styleId="Style1">
    <w:name w:val="Style1"/>
    <w:basedOn w:val="a"/>
    <w:rsid w:val="00BE7000"/>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ConsPlusNormal0">
    <w:name w:val="ConsPlusNormal Знак"/>
    <w:link w:val="ConsPlusNormal"/>
    <w:locked/>
    <w:rsid w:val="00AF41E3"/>
    <w:rPr>
      <w:rFonts w:ascii="Arial" w:hAnsi="Arial" w:cs="Arial"/>
      <w:lang w:val="ru-RU" w:eastAsia="ru-RU" w:bidi="ar-SA"/>
    </w:rPr>
  </w:style>
  <w:style w:type="character" w:customStyle="1" w:styleId="WW8Num4z2">
    <w:name w:val="WW8Num4z2"/>
    <w:rsid w:val="00404CF7"/>
    <w:rPr>
      <w:rFonts w:cs="Times New Roman"/>
      <w:strike w:val="0"/>
      <w:dstrike w:val="0"/>
    </w:rPr>
  </w:style>
  <w:style w:type="character" w:customStyle="1" w:styleId="WW8Num6z2">
    <w:name w:val="WW8Num6z2"/>
    <w:rsid w:val="002F3124"/>
    <w:rPr>
      <w:rFonts w:cs="Times New Roman"/>
      <w:strike w:val="0"/>
      <w:dstrike w:val="0"/>
    </w:rPr>
  </w:style>
  <w:style w:type="paragraph" w:styleId="a7">
    <w:name w:val="Balloon Text"/>
    <w:basedOn w:val="a"/>
    <w:semiHidden/>
    <w:rsid w:val="000A7B89"/>
    <w:rPr>
      <w:rFonts w:ascii="Tahoma" w:hAnsi="Tahoma" w:cs="Tahoma"/>
      <w:sz w:val="16"/>
      <w:szCs w:val="16"/>
    </w:rPr>
  </w:style>
  <w:style w:type="character" w:styleId="a8">
    <w:name w:val="annotation reference"/>
    <w:uiPriority w:val="99"/>
    <w:semiHidden/>
    <w:unhideWhenUsed/>
    <w:rsid w:val="00DA3198"/>
    <w:rPr>
      <w:sz w:val="16"/>
      <w:szCs w:val="16"/>
    </w:rPr>
  </w:style>
  <w:style w:type="paragraph" w:styleId="a9">
    <w:name w:val="annotation text"/>
    <w:basedOn w:val="a"/>
    <w:link w:val="aa"/>
    <w:uiPriority w:val="99"/>
    <w:semiHidden/>
    <w:unhideWhenUsed/>
    <w:rsid w:val="00DA3198"/>
    <w:rPr>
      <w:sz w:val="20"/>
      <w:szCs w:val="20"/>
    </w:rPr>
  </w:style>
  <w:style w:type="character" w:customStyle="1" w:styleId="aa">
    <w:name w:val="Текст примечания Знак"/>
    <w:basedOn w:val="a0"/>
    <w:link w:val="a9"/>
    <w:uiPriority w:val="99"/>
    <w:semiHidden/>
    <w:rsid w:val="00DA3198"/>
  </w:style>
  <w:style w:type="paragraph" w:styleId="ab">
    <w:name w:val="annotation subject"/>
    <w:basedOn w:val="a9"/>
    <w:next w:val="a9"/>
    <w:link w:val="ac"/>
    <w:uiPriority w:val="99"/>
    <w:semiHidden/>
    <w:unhideWhenUsed/>
    <w:rsid w:val="00DA3198"/>
    <w:rPr>
      <w:b/>
      <w:bCs/>
      <w:lang w:val="x-none" w:eastAsia="x-none"/>
    </w:rPr>
  </w:style>
  <w:style w:type="character" w:customStyle="1" w:styleId="ac">
    <w:name w:val="Тема примечания Знак"/>
    <w:link w:val="ab"/>
    <w:uiPriority w:val="99"/>
    <w:semiHidden/>
    <w:rsid w:val="00DA3198"/>
    <w:rPr>
      <w:b/>
      <w:bCs/>
    </w:rPr>
  </w:style>
  <w:style w:type="paragraph" w:customStyle="1" w:styleId="ad">
    <w:name w:val="Содержимое таблицы"/>
    <w:basedOn w:val="a"/>
    <w:rsid w:val="00EF519C"/>
    <w:pPr>
      <w:suppressLineNumbers/>
      <w:suppressAutoHyphens/>
      <w:spacing w:after="0" w:line="360" w:lineRule="auto"/>
      <w:ind w:firstLine="851"/>
      <w:jc w:val="both"/>
    </w:pPr>
    <w:rPr>
      <w:rFonts w:ascii="Times New Roman" w:hAnsi="Times New Roman"/>
      <w:sz w:val="28"/>
      <w:szCs w:val="28"/>
      <w:lang w:eastAsia="zh-CN"/>
    </w:rPr>
  </w:style>
  <w:style w:type="character" w:customStyle="1" w:styleId="FontStyle21">
    <w:name w:val="Font Style21"/>
    <w:rsid w:val="001B1979"/>
    <w:rPr>
      <w:rFonts w:ascii="Times New Roman" w:hAnsi="Times New Roman" w:cs="Times New Roman"/>
      <w:sz w:val="22"/>
      <w:szCs w:val="22"/>
    </w:rPr>
  </w:style>
  <w:style w:type="paragraph" w:styleId="ae">
    <w:name w:val="Body Text"/>
    <w:basedOn w:val="a"/>
    <w:link w:val="af"/>
    <w:rsid w:val="009D4E13"/>
    <w:pPr>
      <w:tabs>
        <w:tab w:val="left" w:pos="0"/>
        <w:tab w:val="left" w:pos="1843"/>
      </w:tabs>
      <w:suppressAutoHyphens/>
      <w:spacing w:before="57" w:after="57" w:line="240" w:lineRule="auto"/>
      <w:ind w:firstLine="850"/>
      <w:jc w:val="both"/>
    </w:pPr>
    <w:rPr>
      <w:rFonts w:ascii="Liberation Serif" w:eastAsia="WenQuanYi Zen Hei" w:hAnsi="Liberation Serif" w:cs="FreeSans"/>
      <w:color w:val="000000"/>
      <w:kern w:val="1"/>
      <w:sz w:val="24"/>
      <w:szCs w:val="24"/>
      <w:lang w:val="x-none" w:eastAsia="zh-CN" w:bidi="hi-IN"/>
    </w:rPr>
  </w:style>
  <w:style w:type="character" w:customStyle="1" w:styleId="af">
    <w:name w:val="Основной текст Знак"/>
    <w:link w:val="ae"/>
    <w:rsid w:val="009D4E13"/>
    <w:rPr>
      <w:rFonts w:ascii="Liberation Serif" w:eastAsia="WenQuanYi Zen Hei" w:hAnsi="Liberation Serif" w:cs="FreeSans"/>
      <w:color w:val="000000"/>
      <w:kern w:val="1"/>
      <w:sz w:val="24"/>
      <w:szCs w:val="24"/>
      <w:lang w:eastAsia="zh-CN" w:bidi="hi-IN"/>
    </w:rPr>
  </w:style>
  <w:style w:type="paragraph" w:customStyle="1" w:styleId="af0">
    <w:name w:val="Текст документа"/>
    <w:basedOn w:val="a"/>
    <w:rsid w:val="001C4819"/>
    <w:pPr>
      <w:suppressAutoHyphens/>
      <w:spacing w:after="0" w:line="360" w:lineRule="auto"/>
      <w:ind w:firstLine="720"/>
      <w:jc w:val="both"/>
    </w:pPr>
    <w:rPr>
      <w:rFonts w:ascii="Times New Roman" w:hAnsi="Times New Roman"/>
      <w:kern w:val="1"/>
      <w:sz w:val="24"/>
      <w:szCs w:val="20"/>
      <w:lang w:eastAsia="zh-CN"/>
    </w:rPr>
  </w:style>
  <w:style w:type="paragraph" w:customStyle="1" w:styleId="af1">
    <w:name w:val="Список Текст документа"/>
    <w:basedOn w:val="af0"/>
    <w:rsid w:val="001C4819"/>
    <w:pPr>
      <w:ind w:left="720" w:firstLine="0"/>
      <w:jc w:val="left"/>
    </w:pPr>
  </w:style>
  <w:style w:type="paragraph" w:customStyle="1" w:styleId="msonormalmailrucssattributepostfix">
    <w:name w:val="msonormal_mailru_css_attribute_postfix"/>
    <w:basedOn w:val="a"/>
    <w:rsid w:val="00987C91"/>
    <w:pPr>
      <w:spacing w:before="100" w:beforeAutospacing="1" w:after="100" w:afterAutospacing="1" w:line="240" w:lineRule="auto"/>
    </w:pPr>
    <w:rPr>
      <w:rFonts w:ascii="Times New Roman" w:hAnsi="Times New Roman"/>
      <w:sz w:val="24"/>
      <w:szCs w:val="24"/>
    </w:rPr>
  </w:style>
  <w:style w:type="character" w:customStyle="1" w:styleId="WW8Num1z0">
    <w:name w:val="WW8Num1z0"/>
    <w:rsid w:val="00DC60AE"/>
    <w:rPr>
      <w:rFonts w:ascii="Symbol" w:hAnsi="Symbol"/>
    </w:rPr>
  </w:style>
  <w:style w:type="paragraph" w:customStyle="1" w:styleId="af2">
    <w:name w:val="Пункт Знак"/>
    <w:basedOn w:val="a"/>
    <w:rsid w:val="0067187C"/>
    <w:pPr>
      <w:suppressAutoHyphens/>
      <w:spacing w:after="0" w:line="360" w:lineRule="auto"/>
      <w:ind w:left="1844" w:hanging="567"/>
      <w:jc w:val="both"/>
    </w:pPr>
    <w:rPr>
      <w:rFonts w:ascii="Times New Roman" w:hAnsi="Times New Roman"/>
      <w:b/>
      <w:b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898912">
      <w:bodyDiv w:val="1"/>
      <w:marLeft w:val="0"/>
      <w:marRight w:val="0"/>
      <w:marTop w:val="0"/>
      <w:marBottom w:val="0"/>
      <w:divBdr>
        <w:top w:val="none" w:sz="0" w:space="0" w:color="auto"/>
        <w:left w:val="none" w:sz="0" w:space="0" w:color="auto"/>
        <w:bottom w:val="none" w:sz="0" w:space="0" w:color="auto"/>
        <w:right w:val="none" w:sz="0" w:space="0" w:color="auto"/>
      </w:divBdr>
    </w:div>
    <w:div w:id="789982742">
      <w:bodyDiv w:val="1"/>
      <w:marLeft w:val="0"/>
      <w:marRight w:val="0"/>
      <w:marTop w:val="0"/>
      <w:marBottom w:val="0"/>
      <w:divBdr>
        <w:top w:val="none" w:sz="0" w:space="0" w:color="auto"/>
        <w:left w:val="none" w:sz="0" w:space="0" w:color="auto"/>
        <w:bottom w:val="none" w:sz="0" w:space="0" w:color="auto"/>
        <w:right w:val="none" w:sz="0" w:space="0" w:color="auto"/>
      </w:divBdr>
    </w:div>
    <w:div w:id="850533943">
      <w:bodyDiv w:val="1"/>
      <w:marLeft w:val="0"/>
      <w:marRight w:val="0"/>
      <w:marTop w:val="0"/>
      <w:marBottom w:val="0"/>
      <w:divBdr>
        <w:top w:val="none" w:sz="0" w:space="0" w:color="auto"/>
        <w:left w:val="none" w:sz="0" w:space="0" w:color="auto"/>
        <w:bottom w:val="none" w:sz="0" w:space="0" w:color="auto"/>
        <w:right w:val="none" w:sz="0" w:space="0" w:color="auto"/>
      </w:divBdr>
    </w:div>
    <w:div w:id="907882450">
      <w:bodyDiv w:val="1"/>
      <w:marLeft w:val="0"/>
      <w:marRight w:val="0"/>
      <w:marTop w:val="0"/>
      <w:marBottom w:val="0"/>
      <w:divBdr>
        <w:top w:val="none" w:sz="0" w:space="0" w:color="auto"/>
        <w:left w:val="none" w:sz="0" w:space="0" w:color="auto"/>
        <w:bottom w:val="none" w:sz="0" w:space="0" w:color="auto"/>
        <w:right w:val="none" w:sz="0" w:space="0" w:color="auto"/>
      </w:divBdr>
    </w:div>
    <w:div w:id="973407130">
      <w:bodyDiv w:val="1"/>
      <w:marLeft w:val="0"/>
      <w:marRight w:val="0"/>
      <w:marTop w:val="0"/>
      <w:marBottom w:val="0"/>
      <w:divBdr>
        <w:top w:val="none" w:sz="0" w:space="0" w:color="auto"/>
        <w:left w:val="none" w:sz="0" w:space="0" w:color="auto"/>
        <w:bottom w:val="none" w:sz="0" w:space="0" w:color="auto"/>
        <w:right w:val="none" w:sz="0" w:space="0" w:color="auto"/>
      </w:divBdr>
      <w:divsChild>
        <w:div w:id="1443573708">
          <w:marLeft w:val="547"/>
          <w:marRight w:val="0"/>
          <w:marTop w:val="72"/>
          <w:marBottom w:val="0"/>
          <w:divBdr>
            <w:top w:val="none" w:sz="0" w:space="0" w:color="auto"/>
            <w:left w:val="none" w:sz="0" w:space="0" w:color="auto"/>
            <w:bottom w:val="none" w:sz="0" w:space="0" w:color="auto"/>
            <w:right w:val="none" w:sz="0" w:space="0" w:color="auto"/>
          </w:divBdr>
        </w:div>
      </w:divsChild>
    </w:div>
    <w:div w:id="1204102414">
      <w:bodyDiv w:val="1"/>
      <w:marLeft w:val="0"/>
      <w:marRight w:val="0"/>
      <w:marTop w:val="0"/>
      <w:marBottom w:val="0"/>
      <w:divBdr>
        <w:top w:val="none" w:sz="0" w:space="0" w:color="auto"/>
        <w:left w:val="none" w:sz="0" w:space="0" w:color="auto"/>
        <w:bottom w:val="none" w:sz="0" w:space="0" w:color="auto"/>
        <w:right w:val="none" w:sz="0" w:space="0" w:color="auto"/>
      </w:divBdr>
    </w:div>
    <w:div w:id="1325746537">
      <w:marLeft w:val="0"/>
      <w:marRight w:val="0"/>
      <w:marTop w:val="0"/>
      <w:marBottom w:val="0"/>
      <w:divBdr>
        <w:top w:val="none" w:sz="0" w:space="0" w:color="auto"/>
        <w:left w:val="none" w:sz="0" w:space="0" w:color="auto"/>
        <w:bottom w:val="none" w:sz="0" w:space="0" w:color="auto"/>
        <w:right w:val="none" w:sz="0" w:space="0" w:color="auto"/>
      </w:divBdr>
      <w:divsChild>
        <w:div w:id="1325746552">
          <w:marLeft w:val="504"/>
          <w:marRight w:val="0"/>
          <w:marTop w:val="140"/>
          <w:marBottom w:val="0"/>
          <w:divBdr>
            <w:top w:val="none" w:sz="0" w:space="0" w:color="auto"/>
            <w:left w:val="none" w:sz="0" w:space="0" w:color="auto"/>
            <w:bottom w:val="none" w:sz="0" w:space="0" w:color="auto"/>
            <w:right w:val="none" w:sz="0" w:space="0" w:color="auto"/>
          </w:divBdr>
        </w:div>
      </w:divsChild>
    </w:div>
    <w:div w:id="1325746542">
      <w:marLeft w:val="0"/>
      <w:marRight w:val="0"/>
      <w:marTop w:val="0"/>
      <w:marBottom w:val="0"/>
      <w:divBdr>
        <w:top w:val="none" w:sz="0" w:space="0" w:color="auto"/>
        <w:left w:val="none" w:sz="0" w:space="0" w:color="auto"/>
        <w:bottom w:val="none" w:sz="0" w:space="0" w:color="auto"/>
        <w:right w:val="none" w:sz="0" w:space="0" w:color="auto"/>
      </w:divBdr>
      <w:divsChild>
        <w:div w:id="1325746546">
          <w:marLeft w:val="504"/>
          <w:marRight w:val="0"/>
          <w:marTop w:val="140"/>
          <w:marBottom w:val="0"/>
          <w:divBdr>
            <w:top w:val="none" w:sz="0" w:space="0" w:color="auto"/>
            <w:left w:val="none" w:sz="0" w:space="0" w:color="auto"/>
            <w:bottom w:val="none" w:sz="0" w:space="0" w:color="auto"/>
            <w:right w:val="none" w:sz="0" w:space="0" w:color="auto"/>
          </w:divBdr>
        </w:div>
      </w:divsChild>
    </w:div>
    <w:div w:id="1325746548">
      <w:marLeft w:val="0"/>
      <w:marRight w:val="0"/>
      <w:marTop w:val="0"/>
      <w:marBottom w:val="0"/>
      <w:divBdr>
        <w:top w:val="none" w:sz="0" w:space="0" w:color="auto"/>
        <w:left w:val="none" w:sz="0" w:space="0" w:color="auto"/>
        <w:bottom w:val="none" w:sz="0" w:space="0" w:color="auto"/>
        <w:right w:val="none" w:sz="0" w:space="0" w:color="auto"/>
      </w:divBdr>
      <w:divsChild>
        <w:div w:id="1325746570">
          <w:marLeft w:val="504"/>
          <w:marRight w:val="0"/>
          <w:marTop w:val="140"/>
          <w:marBottom w:val="0"/>
          <w:divBdr>
            <w:top w:val="none" w:sz="0" w:space="0" w:color="auto"/>
            <w:left w:val="none" w:sz="0" w:space="0" w:color="auto"/>
            <w:bottom w:val="none" w:sz="0" w:space="0" w:color="auto"/>
            <w:right w:val="none" w:sz="0" w:space="0" w:color="auto"/>
          </w:divBdr>
        </w:div>
      </w:divsChild>
    </w:div>
    <w:div w:id="1325746558">
      <w:marLeft w:val="0"/>
      <w:marRight w:val="0"/>
      <w:marTop w:val="0"/>
      <w:marBottom w:val="0"/>
      <w:divBdr>
        <w:top w:val="none" w:sz="0" w:space="0" w:color="auto"/>
        <w:left w:val="none" w:sz="0" w:space="0" w:color="auto"/>
        <w:bottom w:val="none" w:sz="0" w:space="0" w:color="auto"/>
        <w:right w:val="none" w:sz="0" w:space="0" w:color="auto"/>
      </w:divBdr>
      <w:divsChild>
        <w:div w:id="1325746535">
          <w:marLeft w:val="504"/>
          <w:marRight w:val="0"/>
          <w:marTop w:val="140"/>
          <w:marBottom w:val="0"/>
          <w:divBdr>
            <w:top w:val="none" w:sz="0" w:space="0" w:color="auto"/>
            <w:left w:val="none" w:sz="0" w:space="0" w:color="auto"/>
            <w:bottom w:val="none" w:sz="0" w:space="0" w:color="auto"/>
            <w:right w:val="none" w:sz="0" w:space="0" w:color="auto"/>
          </w:divBdr>
        </w:div>
        <w:div w:id="1325746541">
          <w:marLeft w:val="504"/>
          <w:marRight w:val="0"/>
          <w:marTop w:val="140"/>
          <w:marBottom w:val="0"/>
          <w:divBdr>
            <w:top w:val="none" w:sz="0" w:space="0" w:color="auto"/>
            <w:left w:val="none" w:sz="0" w:space="0" w:color="auto"/>
            <w:bottom w:val="none" w:sz="0" w:space="0" w:color="auto"/>
            <w:right w:val="none" w:sz="0" w:space="0" w:color="auto"/>
          </w:divBdr>
        </w:div>
        <w:div w:id="1325746544">
          <w:marLeft w:val="504"/>
          <w:marRight w:val="0"/>
          <w:marTop w:val="140"/>
          <w:marBottom w:val="0"/>
          <w:divBdr>
            <w:top w:val="none" w:sz="0" w:space="0" w:color="auto"/>
            <w:left w:val="none" w:sz="0" w:space="0" w:color="auto"/>
            <w:bottom w:val="none" w:sz="0" w:space="0" w:color="auto"/>
            <w:right w:val="none" w:sz="0" w:space="0" w:color="auto"/>
          </w:divBdr>
        </w:div>
        <w:div w:id="1325746557">
          <w:marLeft w:val="504"/>
          <w:marRight w:val="0"/>
          <w:marTop w:val="140"/>
          <w:marBottom w:val="0"/>
          <w:divBdr>
            <w:top w:val="none" w:sz="0" w:space="0" w:color="auto"/>
            <w:left w:val="none" w:sz="0" w:space="0" w:color="auto"/>
            <w:bottom w:val="none" w:sz="0" w:space="0" w:color="auto"/>
            <w:right w:val="none" w:sz="0" w:space="0" w:color="auto"/>
          </w:divBdr>
        </w:div>
      </w:divsChild>
    </w:div>
    <w:div w:id="1325746560">
      <w:marLeft w:val="0"/>
      <w:marRight w:val="0"/>
      <w:marTop w:val="0"/>
      <w:marBottom w:val="0"/>
      <w:divBdr>
        <w:top w:val="none" w:sz="0" w:space="0" w:color="auto"/>
        <w:left w:val="none" w:sz="0" w:space="0" w:color="auto"/>
        <w:bottom w:val="none" w:sz="0" w:space="0" w:color="auto"/>
        <w:right w:val="none" w:sz="0" w:space="0" w:color="auto"/>
      </w:divBdr>
      <w:divsChild>
        <w:div w:id="1325746533">
          <w:marLeft w:val="504"/>
          <w:marRight w:val="0"/>
          <w:marTop w:val="140"/>
          <w:marBottom w:val="0"/>
          <w:divBdr>
            <w:top w:val="none" w:sz="0" w:space="0" w:color="auto"/>
            <w:left w:val="none" w:sz="0" w:space="0" w:color="auto"/>
            <w:bottom w:val="none" w:sz="0" w:space="0" w:color="auto"/>
            <w:right w:val="none" w:sz="0" w:space="0" w:color="auto"/>
          </w:divBdr>
        </w:div>
        <w:div w:id="1325746539">
          <w:marLeft w:val="504"/>
          <w:marRight w:val="0"/>
          <w:marTop w:val="140"/>
          <w:marBottom w:val="0"/>
          <w:divBdr>
            <w:top w:val="none" w:sz="0" w:space="0" w:color="auto"/>
            <w:left w:val="none" w:sz="0" w:space="0" w:color="auto"/>
            <w:bottom w:val="none" w:sz="0" w:space="0" w:color="auto"/>
            <w:right w:val="none" w:sz="0" w:space="0" w:color="auto"/>
          </w:divBdr>
        </w:div>
        <w:div w:id="1325746540">
          <w:marLeft w:val="504"/>
          <w:marRight w:val="0"/>
          <w:marTop w:val="140"/>
          <w:marBottom w:val="0"/>
          <w:divBdr>
            <w:top w:val="none" w:sz="0" w:space="0" w:color="auto"/>
            <w:left w:val="none" w:sz="0" w:space="0" w:color="auto"/>
            <w:bottom w:val="none" w:sz="0" w:space="0" w:color="auto"/>
            <w:right w:val="none" w:sz="0" w:space="0" w:color="auto"/>
          </w:divBdr>
        </w:div>
        <w:div w:id="1325746545">
          <w:marLeft w:val="504"/>
          <w:marRight w:val="0"/>
          <w:marTop w:val="140"/>
          <w:marBottom w:val="0"/>
          <w:divBdr>
            <w:top w:val="none" w:sz="0" w:space="0" w:color="auto"/>
            <w:left w:val="none" w:sz="0" w:space="0" w:color="auto"/>
            <w:bottom w:val="none" w:sz="0" w:space="0" w:color="auto"/>
            <w:right w:val="none" w:sz="0" w:space="0" w:color="auto"/>
          </w:divBdr>
        </w:div>
        <w:div w:id="1325746550">
          <w:marLeft w:val="504"/>
          <w:marRight w:val="0"/>
          <w:marTop w:val="140"/>
          <w:marBottom w:val="0"/>
          <w:divBdr>
            <w:top w:val="none" w:sz="0" w:space="0" w:color="auto"/>
            <w:left w:val="none" w:sz="0" w:space="0" w:color="auto"/>
            <w:bottom w:val="none" w:sz="0" w:space="0" w:color="auto"/>
            <w:right w:val="none" w:sz="0" w:space="0" w:color="auto"/>
          </w:divBdr>
        </w:div>
        <w:div w:id="1325746563">
          <w:marLeft w:val="504"/>
          <w:marRight w:val="0"/>
          <w:marTop w:val="140"/>
          <w:marBottom w:val="0"/>
          <w:divBdr>
            <w:top w:val="none" w:sz="0" w:space="0" w:color="auto"/>
            <w:left w:val="none" w:sz="0" w:space="0" w:color="auto"/>
            <w:bottom w:val="none" w:sz="0" w:space="0" w:color="auto"/>
            <w:right w:val="none" w:sz="0" w:space="0" w:color="auto"/>
          </w:divBdr>
        </w:div>
        <w:div w:id="1325746564">
          <w:marLeft w:val="504"/>
          <w:marRight w:val="0"/>
          <w:marTop w:val="140"/>
          <w:marBottom w:val="0"/>
          <w:divBdr>
            <w:top w:val="none" w:sz="0" w:space="0" w:color="auto"/>
            <w:left w:val="none" w:sz="0" w:space="0" w:color="auto"/>
            <w:bottom w:val="none" w:sz="0" w:space="0" w:color="auto"/>
            <w:right w:val="none" w:sz="0" w:space="0" w:color="auto"/>
          </w:divBdr>
        </w:div>
      </w:divsChild>
    </w:div>
    <w:div w:id="1325746562">
      <w:marLeft w:val="0"/>
      <w:marRight w:val="0"/>
      <w:marTop w:val="0"/>
      <w:marBottom w:val="0"/>
      <w:divBdr>
        <w:top w:val="none" w:sz="0" w:space="0" w:color="auto"/>
        <w:left w:val="none" w:sz="0" w:space="0" w:color="auto"/>
        <w:bottom w:val="none" w:sz="0" w:space="0" w:color="auto"/>
        <w:right w:val="none" w:sz="0" w:space="0" w:color="auto"/>
      </w:divBdr>
      <w:divsChild>
        <w:div w:id="1325746536">
          <w:marLeft w:val="0"/>
          <w:marRight w:val="0"/>
          <w:marTop w:val="0"/>
          <w:marBottom w:val="0"/>
          <w:divBdr>
            <w:top w:val="none" w:sz="0" w:space="0" w:color="auto"/>
            <w:left w:val="none" w:sz="0" w:space="0" w:color="auto"/>
            <w:bottom w:val="none" w:sz="0" w:space="0" w:color="auto"/>
            <w:right w:val="none" w:sz="0" w:space="0" w:color="auto"/>
          </w:divBdr>
          <w:divsChild>
            <w:div w:id="1325746547">
              <w:marLeft w:val="0"/>
              <w:marRight w:val="0"/>
              <w:marTop w:val="0"/>
              <w:marBottom w:val="0"/>
              <w:divBdr>
                <w:top w:val="none" w:sz="0" w:space="0" w:color="auto"/>
                <w:left w:val="none" w:sz="0" w:space="0" w:color="auto"/>
                <w:bottom w:val="none" w:sz="0" w:space="0" w:color="auto"/>
                <w:right w:val="none" w:sz="0" w:space="0" w:color="auto"/>
              </w:divBdr>
              <w:divsChild>
                <w:div w:id="1325746531">
                  <w:marLeft w:val="0"/>
                  <w:marRight w:val="0"/>
                  <w:marTop w:val="0"/>
                  <w:marBottom w:val="0"/>
                  <w:divBdr>
                    <w:top w:val="none" w:sz="0" w:space="0" w:color="auto"/>
                    <w:left w:val="none" w:sz="0" w:space="0" w:color="auto"/>
                    <w:bottom w:val="none" w:sz="0" w:space="0" w:color="auto"/>
                    <w:right w:val="none" w:sz="0" w:space="0" w:color="auto"/>
                  </w:divBdr>
                  <w:divsChild>
                    <w:div w:id="1325746538">
                      <w:marLeft w:val="0"/>
                      <w:marRight w:val="0"/>
                      <w:marTop w:val="0"/>
                      <w:marBottom w:val="0"/>
                      <w:divBdr>
                        <w:top w:val="none" w:sz="0" w:space="0" w:color="auto"/>
                        <w:left w:val="none" w:sz="0" w:space="0" w:color="auto"/>
                        <w:bottom w:val="none" w:sz="0" w:space="0" w:color="auto"/>
                        <w:right w:val="none" w:sz="0" w:space="0" w:color="auto"/>
                      </w:divBdr>
                      <w:divsChild>
                        <w:div w:id="1325746530">
                          <w:marLeft w:val="0"/>
                          <w:marRight w:val="0"/>
                          <w:marTop w:val="0"/>
                          <w:marBottom w:val="0"/>
                          <w:divBdr>
                            <w:top w:val="none" w:sz="0" w:space="0" w:color="auto"/>
                            <w:left w:val="none" w:sz="0" w:space="0" w:color="auto"/>
                            <w:bottom w:val="none" w:sz="0" w:space="0" w:color="auto"/>
                            <w:right w:val="none" w:sz="0" w:space="0" w:color="auto"/>
                          </w:divBdr>
                          <w:divsChild>
                            <w:div w:id="1325746559">
                              <w:marLeft w:val="0"/>
                              <w:marRight w:val="0"/>
                              <w:marTop w:val="0"/>
                              <w:marBottom w:val="0"/>
                              <w:divBdr>
                                <w:top w:val="none" w:sz="0" w:space="0" w:color="auto"/>
                                <w:left w:val="none" w:sz="0" w:space="0" w:color="auto"/>
                                <w:bottom w:val="none" w:sz="0" w:space="0" w:color="auto"/>
                                <w:right w:val="none" w:sz="0" w:space="0" w:color="auto"/>
                              </w:divBdr>
                              <w:divsChild>
                                <w:div w:id="132574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746565">
      <w:marLeft w:val="0"/>
      <w:marRight w:val="0"/>
      <w:marTop w:val="0"/>
      <w:marBottom w:val="0"/>
      <w:divBdr>
        <w:top w:val="none" w:sz="0" w:space="0" w:color="auto"/>
        <w:left w:val="none" w:sz="0" w:space="0" w:color="auto"/>
        <w:bottom w:val="none" w:sz="0" w:space="0" w:color="auto"/>
        <w:right w:val="none" w:sz="0" w:space="0" w:color="auto"/>
      </w:divBdr>
      <w:divsChild>
        <w:div w:id="1325746553">
          <w:marLeft w:val="504"/>
          <w:marRight w:val="0"/>
          <w:marTop w:val="140"/>
          <w:marBottom w:val="0"/>
          <w:divBdr>
            <w:top w:val="none" w:sz="0" w:space="0" w:color="auto"/>
            <w:left w:val="none" w:sz="0" w:space="0" w:color="auto"/>
            <w:bottom w:val="none" w:sz="0" w:space="0" w:color="auto"/>
            <w:right w:val="none" w:sz="0" w:space="0" w:color="auto"/>
          </w:divBdr>
        </w:div>
        <w:div w:id="1325746569">
          <w:marLeft w:val="504"/>
          <w:marRight w:val="0"/>
          <w:marTop w:val="140"/>
          <w:marBottom w:val="0"/>
          <w:divBdr>
            <w:top w:val="none" w:sz="0" w:space="0" w:color="auto"/>
            <w:left w:val="none" w:sz="0" w:space="0" w:color="auto"/>
            <w:bottom w:val="none" w:sz="0" w:space="0" w:color="auto"/>
            <w:right w:val="none" w:sz="0" w:space="0" w:color="auto"/>
          </w:divBdr>
        </w:div>
      </w:divsChild>
    </w:div>
    <w:div w:id="1325746568">
      <w:marLeft w:val="0"/>
      <w:marRight w:val="0"/>
      <w:marTop w:val="0"/>
      <w:marBottom w:val="0"/>
      <w:divBdr>
        <w:top w:val="none" w:sz="0" w:space="0" w:color="auto"/>
        <w:left w:val="none" w:sz="0" w:space="0" w:color="auto"/>
        <w:bottom w:val="none" w:sz="0" w:space="0" w:color="auto"/>
        <w:right w:val="none" w:sz="0" w:space="0" w:color="auto"/>
      </w:divBdr>
      <w:divsChild>
        <w:div w:id="1325746532">
          <w:marLeft w:val="504"/>
          <w:marRight w:val="0"/>
          <w:marTop w:val="140"/>
          <w:marBottom w:val="0"/>
          <w:divBdr>
            <w:top w:val="none" w:sz="0" w:space="0" w:color="auto"/>
            <w:left w:val="none" w:sz="0" w:space="0" w:color="auto"/>
            <w:bottom w:val="none" w:sz="0" w:space="0" w:color="auto"/>
            <w:right w:val="none" w:sz="0" w:space="0" w:color="auto"/>
          </w:divBdr>
        </w:div>
        <w:div w:id="1325746534">
          <w:marLeft w:val="504"/>
          <w:marRight w:val="0"/>
          <w:marTop w:val="140"/>
          <w:marBottom w:val="0"/>
          <w:divBdr>
            <w:top w:val="none" w:sz="0" w:space="0" w:color="auto"/>
            <w:left w:val="none" w:sz="0" w:space="0" w:color="auto"/>
            <w:bottom w:val="none" w:sz="0" w:space="0" w:color="auto"/>
            <w:right w:val="none" w:sz="0" w:space="0" w:color="auto"/>
          </w:divBdr>
        </w:div>
        <w:div w:id="1325746543">
          <w:marLeft w:val="504"/>
          <w:marRight w:val="0"/>
          <w:marTop w:val="140"/>
          <w:marBottom w:val="0"/>
          <w:divBdr>
            <w:top w:val="none" w:sz="0" w:space="0" w:color="auto"/>
            <w:left w:val="none" w:sz="0" w:space="0" w:color="auto"/>
            <w:bottom w:val="none" w:sz="0" w:space="0" w:color="auto"/>
            <w:right w:val="none" w:sz="0" w:space="0" w:color="auto"/>
          </w:divBdr>
        </w:div>
        <w:div w:id="1325746549">
          <w:marLeft w:val="504"/>
          <w:marRight w:val="0"/>
          <w:marTop w:val="140"/>
          <w:marBottom w:val="0"/>
          <w:divBdr>
            <w:top w:val="none" w:sz="0" w:space="0" w:color="auto"/>
            <w:left w:val="none" w:sz="0" w:space="0" w:color="auto"/>
            <w:bottom w:val="none" w:sz="0" w:space="0" w:color="auto"/>
            <w:right w:val="none" w:sz="0" w:space="0" w:color="auto"/>
          </w:divBdr>
        </w:div>
        <w:div w:id="1325746551">
          <w:marLeft w:val="504"/>
          <w:marRight w:val="0"/>
          <w:marTop w:val="140"/>
          <w:marBottom w:val="0"/>
          <w:divBdr>
            <w:top w:val="none" w:sz="0" w:space="0" w:color="auto"/>
            <w:left w:val="none" w:sz="0" w:space="0" w:color="auto"/>
            <w:bottom w:val="none" w:sz="0" w:space="0" w:color="auto"/>
            <w:right w:val="none" w:sz="0" w:space="0" w:color="auto"/>
          </w:divBdr>
        </w:div>
        <w:div w:id="1325746561">
          <w:marLeft w:val="504"/>
          <w:marRight w:val="0"/>
          <w:marTop w:val="140"/>
          <w:marBottom w:val="0"/>
          <w:divBdr>
            <w:top w:val="none" w:sz="0" w:space="0" w:color="auto"/>
            <w:left w:val="none" w:sz="0" w:space="0" w:color="auto"/>
            <w:bottom w:val="none" w:sz="0" w:space="0" w:color="auto"/>
            <w:right w:val="none" w:sz="0" w:space="0" w:color="auto"/>
          </w:divBdr>
        </w:div>
      </w:divsChild>
    </w:div>
    <w:div w:id="1325746571">
      <w:marLeft w:val="0"/>
      <w:marRight w:val="0"/>
      <w:marTop w:val="0"/>
      <w:marBottom w:val="0"/>
      <w:divBdr>
        <w:top w:val="none" w:sz="0" w:space="0" w:color="auto"/>
        <w:left w:val="none" w:sz="0" w:space="0" w:color="auto"/>
        <w:bottom w:val="none" w:sz="0" w:space="0" w:color="auto"/>
        <w:right w:val="none" w:sz="0" w:space="0" w:color="auto"/>
      </w:divBdr>
      <w:divsChild>
        <w:div w:id="1325746554">
          <w:marLeft w:val="504"/>
          <w:marRight w:val="0"/>
          <w:marTop w:val="140"/>
          <w:marBottom w:val="0"/>
          <w:divBdr>
            <w:top w:val="none" w:sz="0" w:space="0" w:color="auto"/>
            <w:left w:val="none" w:sz="0" w:space="0" w:color="auto"/>
            <w:bottom w:val="none" w:sz="0" w:space="0" w:color="auto"/>
            <w:right w:val="none" w:sz="0" w:space="0" w:color="auto"/>
          </w:divBdr>
        </w:div>
        <w:div w:id="1325746555">
          <w:marLeft w:val="504"/>
          <w:marRight w:val="0"/>
          <w:marTop w:val="140"/>
          <w:marBottom w:val="0"/>
          <w:divBdr>
            <w:top w:val="none" w:sz="0" w:space="0" w:color="auto"/>
            <w:left w:val="none" w:sz="0" w:space="0" w:color="auto"/>
            <w:bottom w:val="none" w:sz="0" w:space="0" w:color="auto"/>
            <w:right w:val="none" w:sz="0" w:space="0" w:color="auto"/>
          </w:divBdr>
        </w:div>
        <w:div w:id="1325746556">
          <w:marLeft w:val="504"/>
          <w:marRight w:val="0"/>
          <w:marTop w:val="140"/>
          <w:marBottom w:val="0"/>
          <w:divBdr>
            <w:top w:val="none" w:sz="0" w:space="0" w:color="auto"/>
            <w:left w:val="none" w:sz="0" w:space="0" w:color="auto"/>
            <w:bottom w:val="none" w:sz="0" w:space="0" w:color="auto"/>
            <w:right w:val="none" w:sz="0" w:space="0" w:color="auto"/>
          </w:divBdr>
        </w:div>
        <w:div w:id="1325746567">
          <w:marLeft w:val="504"/>
          <w:marRight w:val="0"/>
          <w:marTop w:val="140"/>
          <w:marBottom w:val="0"/>
          <w:divBdr>
            <w:top w:val="none" w:sz="0" w:space="0" w:color="auto"/>
            <w:left w:val="none" w:sz="0" w:space="0" w:color="auto"/>
            <w:bottom w:val="none" w:sz="0" w:space="0" w:color="auto"/>
            <w:right w:val="none" w:sz="0" w:space="0" w:color="auto"/>
          </w:divBdr>
        </w:div>
      </w:divsChild>
    </w:div>
    <w:div w:id="1605764784">
      <w:bodyDiv w:val="1"/>
      <w:marLeft w:val="0"/>
      <w:marRight w:val="0"/>
      <w:marTop w:val="0"/>
      <w:marBottom w:val="0"/>
      <w:divBdr>
        <w:top w:val="none" w:sz="0" w:space="0" w:color="auto"/>
        <w:left w:val="none" w:sz="0" w:space="0" w:color="auto"/>
        <w:bottom w:val="none" w:sz="0" w:space="0" w:color="auto"/>
        <w:right w:val="none" w:sz="0" w:space="0" w:color="auto"/>
      </w:divBdr>
    </w:div>
    <w:div w:id="1809781964">
      <w:bodyDiv w:val="1"/>
      <w:marLeft w:val="0"/>
      <w:marRight w:val="0"/>
      <w:marTop w:val="0"/>
      <w:marBottom w:val="0"/>
      <w:divBdr>
        <w:top w:val="none" w:sz="0" w:space="0" w:color="auto"/>
        <w:left w:val="none" w:sz="0" w:space="0" w:color="auto"/>
        <w:bottom w:val="none" w:sz="0" w:space="0" w:color="auto"/>
        <w:right w:val="none" w:sz="0" w:space="0" w:color="auto"/>
      </w:divBdr>
    </w:div>
    <w:div w:id="213733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609A4DFBA67271295F22B5DAFA2B9EAA68C9B5A8BD7547D299627FACC6023C43C625BE0484C479Y07BO" TargetMode="External"/><Relationship Id="rId13" Type="http://schemas.openxmlformats.org/officeDocument/2006/relationships/hyperlink" Target="consultantplus://offline/ref=C50578304D073E65B0CC1694A2049314BA5F035DEDB99ED6F3D95A97DA1C055D55E7C645FBA37BA3981F4DC87502179577A28DE0CE85CECFN4h7M" TargetMode="External"/><Relationship Id="rId18" Type="http://schemas.openxmlformats.org/officeDocument/2006/relationships/hyperlink" Target="consultantplus://offline/ref=C50578304D073E65B0CC1694A2049314BA5C0059ECB19ED6F3D95A97DA1C055D55E7C640F9A771FFC9504C943351049779A28FE8D1N8hEM" TargetMode="External"/><Relationship Id="rId26" Type="http://schemas.openxmlformats.org/officeDocument/2006/relationships/hyperlink" Target="consultantplus://offline/ref=D6CCBFC7B9F9C77B665130C22F49FFE33FD54417831E083ECBE1092DEBA5B4C0897210425B4Ev8p8N" TargetMode="External"/><Relationship Id="rId3" Type="http://schemas.openxmlformats.org/officeDocument/2006/relationships/settings" Target="settings.xml"/><Relationship Id="rId21" Type="http://schemas.openxmlformats.org/officeDocument/2006/relationships/hyperlink" Target="consultantplus://offline/ref=5EFB415FD0E80675E87BEDE6CD8753A6A53BB06244757C4FD40F5BD215767E58A591DD796D6A119F0FDA04E9F3475F74E770D6A2E579CDDFq4P5M" TargetMode="External"/><Relationship Id="rId7" Type="http://schemas.openxmlformats.org/officeDocument/2006/relationships/hyperlink" Target="http://docs.cntd.ru/document/499011838" TargetMode="External"/><Relationship Id="rId12" Type="http://schemas.openxmlformats.org/officeDocument/2006/relationships/hyperlink" Target="consultantplus://offline/ref=7CAD5FC4D43C533A7086FA443D110A383B1243626E0C0C9246BB6BEC030E6AEA78AA2D87BD5E9BFAA04CF1CF4078EBAA5AC1EA23A474a3v1M" TargetMode="External"/><Relationship Id="rId17" Type="http://schemas.openxmlformats.org/officeDocument/2006/relationships/hyperlink" Target="consultantplus://offline/ref=C50578304D073E65B0CC1694A2049314BA5C0059ECB19ED6F3D95A97DA1C055D55E7C645FAA278A0CC455DCC3C551C8971B493EAD086NCh7M" TargetMode="External"/><Relationship Id="rId25" Type="http://schemas.openxmlformats.org/officeDocument/2006/relationships/hyperlink" Target="consultantplus://offline/ref=D6CCBFC7B9F9C77B665130C22F49FFE33FD54417831E083ECBE1092DEBA5B4C0897210425B4Cv8pFN" TargetMode="External"/><Relationship Id="rId2" Type="http://schemas.openxmlformats.org/officeDocument/2006/relationships/styles" Target="styles.xml"/><Relationship Id="rId16" Type="http://schemas.openxmlformats.org/officeDocument/2006/relationships/hyperlink" Target="consultantplus://offline/ref=C50578304D073E65B0CC1694A2049314BA5C0059ECB19ED6F3D95A97DA1C055D55E7C645FAA27BA0CC455DCC3C551C8971B493EAD086NCh7M" TargetMode="External"/><Relationship Id="rId20" Type="http://schemas.openxmlformats.org/officeDocument/2006/relationships/hyperlink" Target="consultantplus://offline/ref=675357E593E0DFB2C5314A83D873E3848C093A7108AF08F119468E6B53015136F2460CEA9A666E7EB4D8CDDF12FB5B0FCFB74B9E59C3iFxAM" TargetMode="External"/><Relationship Id="rId29" Type="http://schemas.openxmlformats.org/officeDocument/2006/relationships/hyperlink" Target="consultantplus://offline/ref=3183C1E6AF74DCB8F1044B6BC63E3E6C5661372B0AF4E4964E111E3A171B5E2E7D368947A74302E8P" TargetMode="External"/><Relationship Id="rId1" Type="http://schemas.openxmlformats.org/officeDocument/2006/relationships/numbering" Target="numbering.xml"/><Relationship Id="rId6" Type="http://schemas.openxmlformats.org/officeDocument/2006/relationships/hyperlink" Target="http://www.rts-tender.ru/" TargetMode="External"/><Relationship Id="rId11" Type="http://schemas.openxmlformats.org/officeDocument/2006/relationships/hyperlink" Target="consultantplus://offline/ref=7CAD5FC4D43C533A7086FA443D110A383B1243626E0C0C9246BB6BEC030E6AEA78AA2D87BD5E98FAA04CF1CF4078EBAA5AC1EA23A474a3v1M" TargetMode="External"/><Relationship Id="rId24" Type="http://schemas.openxmlformats.org/officeDocument/2006/relationships/hyperlink" Target="consultantplus://offline/ref=D6CCBFC7B9F9C77B665130C22F49FFE33FD545168B11083ECBE1092DEBA5B4C0897210465Bv4pCN" TargetMode="External"/><Relationship Id="rId5" Type="http://schemas.openxmlformats.org/officeDocument/2006/relationships/hyperlink" Target="mailto:mirnysp@gmail.ru" TargetMode="External"/><Relationship Id="rId15" Type="http://schemas.openxmlformats.org/officeDocument/2006/relationships/hyperlink" Target="consultantplus://offline/ref=C50578304D073E65B0CC1694A2049314BA5C0059ECB19ED6F3D95A97DA1C055D55E7C645FAA27AA0CC455DCC3C551C8971B493EAD086NCh7M" TargetMode="External"/><Relationship Id="rId23" Type="http://schemas.openxmlformats.org/officeDocument/2006/relationships/hyperlink" Target="http://www.rts-tender.ru/" TargetMode="External"/><Relationship Id="rId28" Type="http://schemas.openxmlformats.org/officeDocument/2006/relationships/hyperlink" Target="consultantplus://offline/ref=3183C1E6AF74DCB8F1044B6BC63E3E6C5661372B0AF4E4964E111E3A171B5E2E7D368947A74C02ECP" TargetMode="External"/><Relationship Id="rId10" Type="http://schemas.openxmlformats.org/officeDocument/2006/relationships/hyperlink" Target="consultantplus://offline/ref=5EFB415FD0E80675E87BEDE6CD8753A6A53BB06244757C4FD40F5BD215767E58A591DD796D6A119F0FDA04E9F3475F74E770D6A2E579CDDFq4P5M" TargetMode="External"/><Relationship Id="rId19" Type="http://schemas.openxmlformats.org/officeDocument/2006/relationships/hyperlink" Target="consultantplus://offline/ref=675357E593E0DFB2C5314A83D873E3848C093A7108AF08F119468E6B53015136F2460CEA9A666D7EB4D8CDDF12FB5B0FCFB74B9E59C3iFxA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0609A4DFBA67271295F22B5DAFA2B9EAA69C6B1A8B57547D299627FACC6023C43C625BE0485C97CY07BO" TargetMode="External"/><Relationship Id="rId14" Type="http://schemas.openxmlformats.org/officeDocument/2006/relationships/hyperlink" Target="consultantplus://offline/ref=C50578304D073E65B0CC1694A2049314BA5C0059ECB19ED6F3D95A97DA1C055D55E7C645FAA373A0CC455DCC3C551C8971B493EAD086NCh7M" TargetMode="External"/><Relationship Id="rId22" Type="http://schemas.openxmlformats.org/officeDocument/2006/relationships/hyperlink" Target="consultantplus://offline/ref=39863E4AB3669AC2666F010715250D05FB0FA5FD76B8FB1092405BED12200D234A5D531A69EAC62AB4334E75555625I" TargetMode="External"/><Relationship Id="rId27" Type="http://schemas.openxmlformats.org/officeDocument/2006/relationships/hyperlink" Target="consultantplus://offline/ref=3183C1E6AF74DCB8F1044B6BC63E3E6C5661372B0AF4E4964E111E3A171B5E2E7D368947A74E02EAP"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8478</Words>
  <Characters>48326</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Извещение о проведении электронного аукциона по предмету «Выполнение работ по капитальному ремонту крыши»</vt:lpstr>
    </vt:vector>
  </TitlesOfParts>
  <Company/>
  <LinksUpToDate>false</LinksUpToDate>
  <CharactersWithSpaces>56691</CharactersWithSpaces>
  <SharedDoc>false</SharedDoc>
  <HLinks>
    <vt:vector size="150" baseType="variant">
      <vt:variant>
        <vt:i4>6815855</vt:i4>
      </vt:variant>
      <vt:variant>
        <vt:i4>72</vt:i4>
      </vt:variant>
      <vt:variant>
        <vt:i4>0</vt:i4>
      </vt:variant>
      <vt:variant>
        <vt:i4>5</vt:i4>
      </vt:variant>
      <vt:variant>
        <vt:lpwstr>consultantplus://offline/ref=3183C1E6AF74DCB8F1044B6BC63E3E6C5661372B0AF4E4964E111E3A171B5E2E7D368947A74302E8P</vt:lpwstr>
      </vt:variant>
      <vt:variant>
        <vt:lpwstr/>
      </vt:variant>
      <vt:variant>
        <vt:i4>6815844</vt:i4>
      </vt:variant>
      <vt:variant>
        <vt:i4>69</vt:i4>
      </vt:variant>
      <vt:variant>
        <vt:i4>0</vt:i4>
      </vt:variant>
      <vt:variant>
        <vt:i4>5</vt:i4>
      </vt:variant>
      <vt:variant>
        <vt:lpwstr>consultantplus://offline/ref=3183C1E6AF74DCB8F1044B6BC63E3E6C5661372B0AF4E4964E111E3A171B5E2E7D368947A74C02ECP</vt:lpwstr>
      </vt:variant>
      <vt:variant>
        <vt:lpwstr/>
      </vt:variant>
      <vt:variant>
        <vt:i4>6815840</vt:i4>
      </vt:variant>
      <vt:variant>
        <vt:i4>66</vt:i4>
      </vt:variant>
      <vt:variant>
        <vt:i4>0</vt:i4>
      </vt:variant>
      <vt:variant>
        <vt:i4>5</vt:i4>
      </vt:variant>
      <vt:variant>
        <vt:lpwstr>consultantplus://offline/ref=3183C1E6AF74DCB8F1044B6BC63E3E6C5661372B0AF4E4964E111E3A171B5E2E7D368947A74E02EAP</vt:lpwstr>
      </vt:variant>
      <vt:variant>
        <vt:lpwstr/>
      </vt:variant>
      <vt:variant>
        <vt:i4>8257591</vt:i4>
      </vt:variant>
      <vt:variant>
        <vt:i4>63</vt:i4>
      </vt:variant>
      <vt:variant>
        <vt:i4>0</vt:i4>
      </vt:variant>
      <vt:variant>
        <vt:i4>5</vt:i4>
      </vt:variant>
      <vt:variant>
        <vt:lpwstr>consultantplus://offline/ref=D6CCBFC7B9F9C77B665130C22F49FFE33FD54417831E083ECBE1092DEBA5B4C0897210425B4Ev8p8N</vt:lpwstr>
      </vt:variant>
      <vt:variant>
        <vt:lpwstr/>
      </vt:variant>
      <vt:variant>
        <vt:i4>8257647</vt:i4>
      </vt:variant>
      <vt:variant>
        <vt:i4>60</vt:i4>
      </vt:variant>
      <vt:variant>
        <vt:i4>0</vt:i4>
      </vt:variant>
      <vt:variant>
        <vt:i4>5</vt:i4>
      </vt:variant>
      <vt:variant>
        <vt:lpwstr>consultantplus://offline/ref=D6CCBFC7B9F9C77B665130C22F49FFE33FD54417831E083ECBE1092DEBA5B4C0897210425B4Cv8pFN</vt:lpwstr>
      </vt:variant>
      <vt:variant>
        <vt:lpwstr/>
      </vt:variant>
      <vt:variant>
        <vt:i4>4849668</vt:i4>
      </vt:variant>
      <vt:variant>
        <vt:i4>57</vt:i4>
      </vt:variant>
      <vt:variant>
        <vt:i4>0</vt:i4>
      </vt:variant>
      <vt:variant>
        <vt:i4>5</vt:i4>
      </vt:variant>
      <vt:variant>
        <vt:lpwstr>consultantplus://offline/ref=D6CCBFC7B9F9C77B665130C22F49FFE33FD545168B11083ECBE1092DEBA5B4C0897210465Bv4pCN</vt:lpwstr>
      </vt:variant>
      <vt:variant>
        <vt:lpwstr/>
      </vt:variant>
      <vt:variant>
        <vt:i4>917512</vt:i4>
      </vt:variant>
      <vt:variant>
        <vt:i4>54</vt:i4>
      </vt:variant>
      <vt:variant>
        <vt:i4>0</vt:i4>
      </vt:variant>
      <vt:variant>
        <vt:i4>5</vt:i4>
      </vt:variant>
      <vt:variant>
        <vt:lpwstr>http://www.rts-tender.ru/</vt:lpwstr>
      </vt:variant>
      <vt:variant>
        <vt:lpwstr/>
      </vt:variant>
      <vt:variant>
        <vt:i4>4456538</vt:i4>
      </vt:variant>
      <vt:variant>
        <vt:i4>51</vt:i4>
      </vt:variant>
      <vt:variant>
        <vt:i4>0</vt:i4>
      </vt:variant>
      <vt:variant>
        <vt:i4>5</vt:i4>
      </vt:variant>
      <vt:variant>
        <vt:lpwstr>consultantplus://offline/ref=39863E4AB3669AC2666F010715250D05FB0FA5FD76B8FB1092405BED12200D234A5D531A69EAC62AB4334E75555625I</vt:lpwstr>
      </vt:variant>
      <vt:variant>
        <vt:lpwstr/>
      </vt:variant>
      <vt:variant>
        <vt:i4>7733298</vt:i4>
      </vt:variant>
      <vt:variant>
        <vt:i4>48</vt:i4>
      </vt:variant>
      <vt:variant>
        <vt:i4>0</vt:i4>
      </vt:variant>
      <vt:variant>
        <vt:i4>5</vt:i4>
      </vt:variant>
      <vt:variant>
        <vt:lpwstr>consultantplus://offline/ref=5EFB415FD0E80675E87BEDE6CD8753A6A53BB06244757C4FD40F5BD215767E58A591DD796D6A119F0FDA04E9F3475F74E770D6A2E579CDDFq4P5M</vt:lpwstr>
      </vt:variant>
      <vt:variant>
        <vt:lpwstr/>
      </vt:variant>
      <vt:variant>
        <vt:i4>6291562</vt:i4>
      </vt:variant>
      <vt:variant>
        <vt:i4>45</vt:i4>
      </vt:variant>
      <vt:variant>
        <vt:i4>0</vt:i4>
      </vt:variant>
      <vt:variant>
        <vt:i4>5</vt:i4>
      </vt:variant>
      <vt:variant>
        <vt:lpwstr>consultantplus://offline/ref=675357E593E0DFB2C5314A83D873E3848C093A7108AF08F119468E6B53015136F2460CEA9A666E7EB4D8CDDF12FB5B0FCFB74B9E59C3iFxAM</vt:lpwstr>
      </vt:variant>
      <vt:variant>
        <vt:lpwstr/>
      </vt:variant>
      <vt:variant>
        <vt:i4>6291563</vt:i4>
      </vt:variant>
      <vt:variant>
        <vt:i4>42</vt:i4>
      </vt:variant>
      <vt:variant>
        <vt:i4>0</vt:i4>
      </vt:variant>
      <vt:variant>
        <vt:i4>5</vt:i4>
      </vt:variant>
      <vt:variant>
        <vt:lpwstr>consultantplus://offline/ref=675357E593E0DFB2C5314A83D873E3848C093A7108AF08F119468E6B53015136F2460CEA9A666D7EB4D8CDDF12FB5B0FCFB74B9E59C3iFxAM</vt:lpwstr>
      </vt:variant>
      <vt:variant>
        <vt:lpwstr/>
      </vt:variant>
      <vt:variant>
        <vt:i4>1376260</vt:i4>
      </vt:variant>
      <vt:variant>
        <vt:i4>39</vt:i4>
      </vt:variant>
      <vt:variant>
        <vt:i4>0</vt:i4>
      </vt:variant>
      <vt:variant>
        <vt:i4>5</vt:i4>
      </vt:variant>
      <vt:variant>
        <vt:lpwstr>consultantplus://offline/ref=C50578304D073E65B0CC1694A2049314BA5C0059ECB19ED6F3D95A97DA1C055D55E7C640F9A771FFC9504C943351049779A28FE8D1N8hEM</vt:lpwstr>
      </vt:variant>
      <vt:variant>
        <vt:lpwstr/>
      </vt:variant>
      <vt:variant>
        <vt:i4>7471165</vt:i4>
      </vt:variant>
      <vt:variant>
        <vt:i4>36</vt:i4>
      </vt:variant>
      <vt:variant>
        <vt:i4>0</vt:i4>
      </vt:variant>
      <vt:variant>
        <vt:i4>5</vt:i4>
      </vt:variant>
      <vt:variant>
        <vt:lpwstr>consultantplus://offline/ref=C50578304D073E65B0CC1694A2049314BA5C0059ECB19ED6F3D95A97DA1C055D55E7C645FAA278A0CC455DCC3C551C8971B493EAD086NCh7M</vt:lpwstr>
      </vt:variant>
      <vt:variant>
        <vt:lpwstr/>
      </vt:variant>
      <vt:variant>
        <vt:i4>7471207</vt:i4>
      </vt:variant>
      <vt:variant>
        <vt:i4>33</vt:i4>
      </vt:variant>
      <vt:variant>
        <vt:i4>0</vt:i4>
      </vt:variant>
      <vt:variant>
        <vt:i4>5</vt:i4>
      </vt:variant>
      <vt:variant>
        <vt:lpwstr>consultantplus://offline/ref=C50578304D073E65B0CC1694A2049314BA5C0059ECB19ED6F3D95A97DA1C055D55E7C645FAA27BA0CC455DCC3C551C8971B493EAD086NCh7M</vt:lpwstr>
      </vt:variant>
      <vt:variant>
        <vt:lpwstr/>
      </vt:variant>
      <vt:variant>
        <vt:i4>7471204</vt:i4>
      </vt:variant>
      <vt:variant>
        <vt:i4>30</vt:i4>
      </vt:variant>
      <vt:variant>
        <vt:i4>0</vt:i4>
      </vt:variant>
      <vt:variant>
        <vt:i4>5</vt:i4>
      </vt:variant>
      <vt:variant>
        <vt:lpwstr>consultantplus://offline/ref=C50578304D073E65B0CC1694A2049314BA5C0059ECB19ED6F3D95A97DA1C055D55E7C645FAA27AA0CC455DCC3C551C8971B493EAD086NCh7M</vt:lpwstr>
      </vt:variant>
      <vt:variant>
        <vt:lpwstr/>
      </vt:variant>
      <vt:variant>
        <vt:i4>7471159</vt:i4>
      </vt:variant>
      <vt:variant>
        <vt:i4>27</vt:i4>
      </vt:variant>
      <vt:variant>
        <vt:i4>0</vt:i4>
      </vt:variant>
      <vt:variant>
        <vt:i4>5</vt:i4>
      </vt:variant>
      <vt:variant>
        <vt:lpwstr>consultantplus://offline/ref=C50578304D073E65B0CC1694A2049314BA5C0059ECB19ED6F3D95A97DA1C055D55E7C645FAA373A0CC455DCC3C551C8971B493EAD086NCh7M</vt:lpwstr>
      </vt:variant>
      <vt:variant>
        <vt:lpwstr/>
      </vt:variant>
      <vt:variant>
        <vt:i4>2687084</vt:i4>
      </vt:variant>
      <vt:variant>
        <vt:i4>24</vt:i4>
      </vt:variant>
      <vt:variant>
        <vt:i4>0</vt:i4>
      </vt:variant>
      <vt:variant>
        <vt:i4>5</vt:i4>
      </vt:variant>
      <vt:variant>
        <vt:lpwstr>consultantplus://offline/ref=C50578304D073E65B0CC1694A2049314BA5F035DEDB99ED6F3D95A97DA1C055D55E7C645FBA37BA3981F4DC87502179577A28DE0CE85CECFN4h7M</vt:lpwstr>
      </vt:variant>
      <vt:variant>
        <vt:lpwstr/>
      </vt:variant>
      <vt:variant>
        <vt:i4>4063340</vt:i4>
      </vt:variant>
      <vt:variant>
        <vt:i4>21</vt:i4>
      </vt:variant>
      <vt:variant>
        <vt:i4>0</vt:i4>
      </vt:variant>
      <vt:variant>
        <vt:i4>5</vt:i4>
      </vt:variant>
      <vt:variant>
        <vt:lpwstr>consultantplus://offline/ref=7CAD5FC4D43C533A7086FA443D110A383B1243626E0C0C9246BB6BEC030E6AEA78AA2D87BD5E9BFAA04CF1CF4078EBAA5AC1EA23A474a3v1M</vt:lpwstr>
      </vt:variant>
      <vt:variant>
        <vt:lpwstr/>
      </vt:variant>
      <vt:variant>
        <vt:i4>4063286</vt:i4>
      </vt:variant>
      <vt:variant>
        <vt:i4>18</vt:i4>
      </vt:variant>
      <vt:variant>
        <vt:i4>0</vt:i4>
      </vt:variant>
      <vt:variant>
        <vt:i4>5</vt:i4>
      </vt:variant>
      <vt:variant>
        <vt:lpwstr>consultantplus://offline/ref=7CAD5FC4D43C533A7086FA443D110A383B1243626E0C0C9246BB6BEC030E6AEA78AA2D87BD5E98FAA04CF1CF4078EBAA5AC1EA23A474a3v1M</vt:lpwstr>
      </vt:variant>
      <vt:variant>
        <vt:lpwstr/>
      </vt:variant>
      <vt:variant>
        <vt:i4>7733298</vt:i4>
      </vt:variant>
      <vt:variant>
        <vt:i4>15</vt:i4>
      </vt:variant>
      <vt:variant>
        <vt:i4>0</vt:i4>
      </vt:variant>
      <vt:variant>
        <vt:i4>5</vt:i4>
      </vt:variant>
      <vt:variant>
        <vt:lpwstr>consultantplus://offline/ref=5EFB415FD0E80675E87BEDE6CD8753A6A53BB06244757C4FD40F5BD215767E58A591DD796D6A119F0FDA04E9F3475F74E770D6A2E579CDDFq4P5M</vt:lpwstr>
      </vt:variant>
      <vt:variant>
        <vt:lpwstr/>
      </vt:variant>
      <vt:variant>
        <vt:i4>6750267</vt:i4>
      </vt:variant>
      <vt:variant>
        <vt:i4>12</vt:i4>
      </vt:variant>
      <vt:variant>
        <vt:i4>0</vt:i4>
      </vt:variant>
      <vt:variant>
        <vt:i4>5</vt:i4>
      </vt:variant>
      <vt:variant>
        <vt:lpwstr>consultantplus://offline/ref=00609A4DFBA67271295F22B5DAFA2B9EAA69C6B1A8B57547D299627FACC6023C43C625BE0485C97CY07BO</vt:lpwstr>
      </vt:variant>
      <vt:variant>
        <vt:lpwstr/>
      </vt:variant>
      <vt:variant>
        <vt:i4>6750262</vt:i4>
      </vt:variant>
      <vt:variant>
        <vt:i4>9</vt:i4>
      </vt:variant>
      <vt:variant>
        <vt:i4>0</vt:i4>
      </vt:variant>
      <vt:variant>
        <vt:i4>5</vt:i4>
      </vt:variant>
      <vt:variant>
        <vt:lpwstr>consultantplus://offline/ref=00609A4DFBA67271295F22B5DAFA2B9EAA68C9B5A8BD7547D299627FACC6023C43C625BE0484C479Y07BO</vt:lpwstr>
      </vt:variant>
      <vt:variant>
        <vt:lpwstr/>
      </vt:variant>
      <vt:variant>
        <vt:i4>6422649</vt:i4>
      </vt:variant>
      <vt:variant>
        <vt:i4>6</vt:i4>
      </vt:variant>
      <vt:variant>
        <vt:i4>0</vt:i4>
      </vt:variant>
      <vt:variant>
        <vt:i4>5</vt:i4>
      </vt:variant>
      <vt:variant>
        <vt:lpwstr>http://docs.cntd.ru/document/499011838</vt:lpwstr>
      </vt:variant>
      <vt:variant>
        <vt:lpwstr/>
      </vt:variant>
      <vt:variant>
        <vt:i4>917512</vt:i4>
      </vt:variant>
      <vt:variant>
        <vt:i4>3</vt:i4>
      </vt:variant>
      <vt:variant>
        <vt:i4>0</vt:i4>
      </vt:variant>
      <vt:variant>
        <vt:i4>5</vt:i4>
      </vt:variant>
      <vt:variant>
        <vt:lpwstr>http://www.rts-tender.ru/</vt:lpwstr>
      </vt:variant>
      <vt:variant>
        <vt:lpwstr/>
      </vt:variant>
      <vt:variant>
        <vt:i4>7077972</vt:i4>
      </vt:variant>
      <vt:variant>
        <vt:i4>0</vt:i4>
      </vt:variant>
      <vt:variant>
        <vt:i4>0</vt:i4>
      </vt:variant>
      <vt:variant>
        <vt:i4>5</vt:i4>
      </vt:variant>
      <vt:variant>
        <vt:lpwstr>mailto:mirnysp@gmail.ru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электронного аукциона по предмету «Выполнение работ по капитальному ремонту крыши»</dc:title>
  <dc:subject/>
  <dc:creator>tan</dc:creator>
  <cp:keywords/>
  <cp:lastModifiedBy>Виктор</cp:lastModifiedBy>
  <cp:revision>2</cp:revision>
  <cp:lastPrinted>2018-10-10T03:46:00Z</cp:lastPrinted>
  <dcterms:created xsi:type="dcterms:W3CDTF">2020-06-07T13:08:00Z</dcterms:created>
  <dcterms:modified xsi:type="dcterms:W3CDTF">2020-06-07T13:08:00Z</dcterms:modified>
</cp:coreProperties>
</file>