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D4" w:rsidRDefault="00D56DD4" w:rsidP="00D56DD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56DD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1CA855C" wp14:editId="416AF7C8">
            <wp:extent cx="9334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44" cy="101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DD4" w:rsidRDefault="00D56DD4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D56DD4" w:rsidRDefault="00D56DD4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D56DD4" w:rsidRPr="00660731" w:rsidRDefault="00D56DD4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>п.</w:t>
      </w:r>
      <w:r w:rsidR="00D56D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0731">
        <w:rPr>
          <w:rFonts w:ascii="Arial" w:hAnsi="Arial" w:cs="Arial"/>
          <w:color w:val="000000"/>
          <w:sz w:val="24"/>
          <w:szCs w:val="24"/>
        </w:rPr>
        <w:t>Мирный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D56DD4" w:rsidRPr="00D56DD4">
        <w:rPr>
          <w:rFonts w:ascii="Arial" w:hAnsi="Arial" w:cs="Arial"/>
          <w:color w:val="000000"/>
          <w:sz w:val="24"/>
          <w:szCs w:val="24"/>
          <w:u w:val="single"/>
        </w:rPr>
        <w:t xml:space="preserve">17 </w:t>
      </w:r>
      <w:r w:rsidR="00CA52A0" w:rsidRPr="00D56DD4">
        <w:rPr>
          <w:rFonts w:ascii="Arial" w:hAnsi="Arial" w:cs="Arial"/>
          <w:color w:val="000000"/>
          <w:sz w:val="24"/>
          <w:szCs w:val="24"/>
          <w:u w:val="single"/>
        </w:rPr>
        <w:t>я</w:t>
      </w:r>
      <w:r w:rsidR="00CA52A0">
        <w:rPr>
          <w:rFonts w:ascii="Arial" w:hAnsi="Arial" w:cs="Arial"/>
          <w:color w:val="000000"/>
          <w:sz w:val="24"/>
          <w:szCs w:val="24"/>
          <w:u w:val="single"/>
        </w:rPr>
        <w:t>нваря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20</w:t>
      </w:r>
      <w:r w:rsidR="00CA52A0">
        <w:rPr>
          <w:rFonts w:ascii="Arial" w:hAnsi="Arial" w:cs="Arial"/>
          <w:color w:val="000000"/>
          <w:sz w:val="24"/>
          <w:szCs w:val="24"/>
          <w:u w:val="single"/>
        </w:rPr>
        <w:t>23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г. </w:t>
      </w:r>
      <w:r w:rsidR="00D56DD4">
        <w:rPr>
          <w:rFonts w:ascii="Arial" w:hAnsi="Arial" w:cs="Arial"/>
          <w:color w:val="000000"/>
          <w:sz w:val="24"/>
          <w:szCs w:val="24"/>
          <w:u w:val="single"/>
        </w:rPr>
        <w:t>№2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D56DD4">
        <w:rPr>
          <w:rFonts w:ascii="Arial" w:hAnsi="Arial" w:cs="Arial"/>
          <w:color w:val="000000"/>
          <w:sz w:val="24"/>
          <w:szCs w:val="24"/>
        </w:rPr>
        <w:t xml:space="preserve">           5</w:t>
      </w:r>
      <w:r w:rsidRPr="00660731">
        <w:rPr>
          <w:rFonts w:ascii="Arial" w:hAnsi="Arial" w:cs="Arial"/>
          <w:color w:val="000000"/>
          <w:sz w:val="24"/>
          <w:szCs w:val="24"/>
        </w:rPr>
        <w:t xml:space="preserve">-е собрание </w:t>
      </w:r>
      <w:r w:rsidR="00CA52A0">
        <w:rPr>
          <w:rFonts w:ascii="Arial" w:hAnsi="Arial" w:cs="Arial"/>
          <w:color w:val="000000"/>
          <w:sz w:val="24"/>
          <w:szCs w:val="24"/>
        </w:rPr>
        <w:t>5</w:t>
      </w:r>
      <w:r w:rsidRPr="00660731">
        <w:rPr>
          <w:rFonts w:ascii="Arial" w:hAnsi="Arial" w:cs="Arial"/>
          <w:color w:val="000000"/>
          <w:sz w:val="24"/>
          <w:szCs w:val="24"/>
        </w:rPr>
        <w:t>-го созыва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183"/>
        <w:gridCol w:w="4603"/>
      </w:tblGrid>
      <w:tr w:rsidR="005D431E" w:rsidRPr="00660731" w:rsidTr="00F35185">
        <w:tc>
          <w:tcPr>
            <w:tcW w:w="4785" w:type="dxa"/>
          </w:tcPr>
          <w:p w:rsidR="005D431E" w:rsidRPr="00660731" w:rsidRDefault="005D431E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D431E" w:rsidRPr="00660731" w:rsidRDefault="005D431E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1E" w:rsidRPr="00660731" w:rsidTr="00A835C0">
        <w:trPr>
          <w:gridAfter w:val="1"/>
          <w:wAfter w:w="4603" w:type="dxa"/>
        </w:trPr>
        <w:tc>
          <w:tcPr>
            <w:tcW w:w="4968" w:type="dxa"/>
            <w:gridSpan w:val="2"/>
          </w:tcPr>
          <w:p w:rsidR="005D431E" w:rsidRPr="00660731" w:rsidRDefault="00540C9E" w:rsidP="00D56D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731">
              <w:rPr>
                <w:rFonts w:ascii="Arial" w:hAnsi="Arial" w:cs="Arial"/>
                <w:sz w:val="24"/>
                <w:szCs w:val="24"/>
              </w:rPr>
              <w:t>О передаче</w:t>
            </w:r>
            <w:r w:rsidR="00B26B96">
              <w:rPr>
                <w:rFonts w:ascii="Arial" w:hAnsi="Arial" w:cs="Arial"/>
                <w:sz w:val="24"/>
                <w:szCs w:val="24"/>
              </w:rPr>
              <w:t xml:space="preserve"> части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полномочий Администрацией </w:t>
            </w:r>
            <w:r w:rsidR="00C36A8E" w:rsidRPr="00660731">
              <w:rPr>
                <w:rFonts w:ascii="Arial" w:hAnsi="Arial" w:cs="Arial"/>
                <w:sz w:val="24"/>
                <w:szCs w:val="24"/>
              </w:rPr>
              <w:t>Мирненского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уровень Администрации Томского района по </w:t>
            </w:r>
            <w:r w:rsidR="00A51B91">
              <w:rPr>
                <w:rFonts w:ascii="Arial" w:hAnsi="Arial" w:cs="Arial"/>
                <w:sz w:val="24"/>
                <w:szCs w:val="24"/>
              </w:rPr>
              <w:t>решению вопросов местного значения поселения</w:t>
            </w:r>
          </w:p>
        </w:tc>
      </w:tr>
    </w:tbl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88" w:rsidRPr="00660731" w:rsidRDefault="00F31F88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B96" w:rsidRDefault="005D431E" w:rsidP="00D56DD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0731">
        <w:rPr>
          <w:rFonts w:ascii="Arial" w:hAnsi="Arial" w:cs="Arial"/>
          <w:sz w:val="24"/>
          <w:szCs w:val="24"/>
        </w:rPr>
        <w:t>В соответствии с</w:t>
      </w:r>
      <w:r w:rsidR="00B26B96">
        <w:rPr>
          <w:rFonts w:ascii="Arial" w:hAnsi="Arial" w:cs="Arial"/>
          <w:sz w:val="24"/>
          <w:szCs w:val="24"/>
        </w:rPr>
        <w:t xml:space="preserve"> пунктом 4 статьи 15 Федерального</w:t>
      </w:r>
      <w:r w:rsidRPr="00660731">
        <w:rPr>
          <w:rFonts w:ascii="Arial" w:hAnsi="Arial" w:cs="Arial"/>
          <w:sz w:val="24"/>
          <w:szCs w:val="24"/>
        </w:rPr>
        <w:t xml:space="preserve"> закон</w:t>
      </w:r>
      <w:r w:rsidR="00B26B96">
        <w:rPr>
          <w:rFonts w:ascii="Arial" w:hAnsi="Arial" w:cs="Arial"/>
          <w:sz w:val="24"/>
          <w:szCs w:val="24"/>
        </w:rPr>
        <w:t>а</w:t>
      </w:r>
      <w:r w:rsidRPr="00660731">
        <w:rPr>
          <w:rFonts w:ascii="Arial" w:hAnsi="Arial" w:cs="Arial"/>
          <w:sz w:val="24"/>
          <w:szCs w:val="24"/>
        </w:rPr>
        <w:t xml:space="preserve"> от 06</w:t>
      </w:r>
      <w:r w:rsidR="00922DF5">
        <w:rPr>
          <w:rFonts w:ascii="Arial" w:hAnsi="Arial" w:cs="Arial"/>
          <w:sz w:val="24"/>
          <w:szCs w:val="24"/>
        </w:rPr>
        <w:t xml:space="preserve"> октября</w:t>
      </w:r>
      <w:r w:rsidRPr="00660731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«</w:t>
      </w:r>
      <w:proofErr w:type="spellStart"/>
      <w:r w:rsidR="009D2766">
        <w:rPr>
          <w:rFonts w:ascii="Arial" w:eastAsia="Times New Roman" w:hAnsi="Arial" w:cs="Arial"/>
          <w:sz w:val="24"/>
          <w:szCs w:val="24"/>
          <w:lang w:eastAsia="ru-RU"/>
        </w:rPr>
        <w:t>Мирнен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рассмотрев проект Соглашения о передаче Администрацией </w:t>
      </w:r>
      <w:r w:rsidR="009D2766">
        <w:rPr>
          <w:rFonts w:ascii="Arial" w:eastAsia="Times New Roman" w:hAnsi="Arial" w:cs="Arial"/>
          <w:sz w:val="24"/>
          <w:szCs w:val="24"/>
          <w:lang w:eastAsia="ru-RU"/>
        </w:rPr>
        <w:t>Мирнен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отдельных полномочий по решению вопросов местного значения поселения Администрации Томского района, представленный Администрацией Томского района,</w:t>
      </w:r>
      <w:proofErr w:type="gramEnd"/>
    </w:p>
    <w:p w:rsidR="00B26B96" w:rsidRPr="00B26B96" w:rsidRDefault="00B26B96" w:rsidP="00B26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31E" w:rsidRPr="00660731" w:rsidRDefault="00660731" w:rsidP="00B26B9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Мирненского сельского поселения </w:t>
      </w:r>
      <w:r w:rsidR="005D431E" w:rsidRPr="00660731">
        <w:rPr>
          <w:rFonts w:ascii="Arial" w:hAnsi="Arial" w:cs="Arial"/>
          <w:b/>
          <w:sz w:val="24"/>
          <w:szCs w:val="24"/>
        </w:rPr>
        <w:t>РЕШИЛ: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B96" w:rsidRDefault="00B26B96" w:rsidP="00D56DD4">
      <w:pPr>
        <w:pStyle w:val="a5"/>
        <w:numPr>
          <w:ilvl w:val="0"/>
          <w:numId w:val="1"/>
        </w:numPr>
        <w:spacing w:line="276" w:lineRule="auto"/>
        <w:ind w:left="0" w:firstLine="705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26B96">
        <w:rPr>
          <w:rFonts w:ascii="Arial" w:hAnsi="Arial" w:cs="Arial"/>
          <w:sz w:val="24"/>
          <w:szCs w:val="24"/>
          <w:lang w:eastAsia="ru-RU"/>
        </w:rPr>
        <w:t xml:space="preserve">Передать Администрации Томского района часть отдельных полномочий по решению вопросов местного значения поселения, относящихся к вопросам местного значения поселения, предусмотренные статьей 14 Федерального закона от 16.10.2003 № 131-ФЗ «Об общих принципах организации местного самоуправления в Российской Федерации», согласно приложений, на общую сумму </w:t>
      </w:r>
      <w:r w:rsidR="00CA52A0">
        <w:rPr>
          <w:rFonts w:ascii="Arial" w:hAnsi="Arial" w:cs="Arial"/>
          <w:sz w:val="24"/>
          <w:szCs w:val="24"/>
          <w:lang w:eastAsia="ru-RU"/>
        </w:rPr>
        <w:t>306 9</w:t>
      </w:r>
      <w:r w:rsidRPr="00B26B96">
        <w:rPr>
          <w:rFonts w:ascii="Arial" w:hAnsi="Arial" w:cs="Arial"/>
          <w:sz w:val="24"/>
          <w:szCs w:val="24"/>
          <w:lang w:eastAsia="ru-RU"/>
        </w:rPr>
        <w:t>00 (</w:t>
      </w:r>
      <w:r w:rsidR="00CA52A0">
        <w:rPr>
          <w:rFonts w:ascii="Arial" w:hAnsi="Arial" w:cs="Arial"/>
          <w:sz w:val="24"/>
          <w:szCs w:val="24"/>
          <w:lang w:eastAsia="ru-RU"/>
        </w:rPr>
        <w:t>триста шесть тысяч девятьсот) рублей, в том числе:</w:t>
      </w:r>
      <w:proofErr w:type="gramEnd"/>
    </w:p>
    <w:p w:rsidR="00CA52A0" w:rsidRPr="00CA52A0" w:rsidRDefault="00CA52A0" w:rsidP="00D56DD4">
      <w:pPr>
        <w:pStyle w:val="a5"/>
        <w:spacing w:line="276" w:lineRule="auto"/>
        <w:ind w:left="1065"/>
        <w:jc w:val="both"/>
        <w:rPr>
          <w:rFonts w:ascii="Arial" w:hAnsi="Arial" w:cs="Arial"/>
          <w:sz w:val="24"/>
          <w:szCs w:val="24"/>
          <w:lang w:eastAsia="ru-RU"/>
        </w:rPr>
      </w:pPr>
      <w:r w:rsidRPr="00CA52A0">
        <w:rPr>
          <w:rFonts w:ascii="Arial" w:hAnsi="Arial" w:cs="Arial"/>
          <w:sz w:val="24"/>
          <w:szCs w:val="24"/>
          <w:lang w:eastAsia="ru-RU"/>
        </w:rPr>
        <w:t>в 2023 году 102 300,00 (Сто две тысячи триста) рублей 00 копеек;</w:t>
      </w:r>
    </w:p>
    <w:p w:rsidR="00CA52A0" w:rsidRPr="00CA52A0" w:rsidRDefault="00CA52A0" w:rsidP="00D56DD4">
      <w:pPr>
        <w:pStyle w:val="a5"/>
        <w:spacing w:line="276" w:lineRule="auto"/>
        <w:ind w:left="1065"/>
        <w:jc w:val="both"/>
        <w:rPr>
          <w:rFonts w:ascii="Arial" w:hAnsi="Arial" w:cs="Arial"/>
          <w:sz w:val="24"/>
          <w:szCs w:val="24"/>
          <w:lang w:eastAsia="ru-RU"/>
        </w:rPr>
      </w:pPr>
      <w:r w:rsidRPr="00CA52A0">
        <w:rPr>
          <w:rFonts w:ascii="Arial" w:hAnsi="Arial" w:cs="Arial"/>
          <w:sz w:val="24"/>
          <w:szCs w:val="24"/>
          <w:lang w:eastAsia="ru-RU"/>
        </w:rPr>
        <w:t>в 2024 году 102 300,00 (Сто две тысячи триста) рублей 00 копеек;</w:t>
      </w:r>
    </w:p>
    <w:p w:rsidR="00CA52A0" w:rsidRPr="00B26B96" w:rsidRDefault="00CA52A0" w:rsidP="00D56DD4">
      <w:pPr>
        <w:pStyle w:val="a5"/>
        <w:spacing w:line="276" w:lineRule="auto"/>
        <w:ind w:left="1065"/>
        <w:jc w:val="both"/>
        <w:rPr>
          <w:rFonts w:ascii="Arial" w:hAnsi="Arial" w:cs="Arial"/>
          <w:sz w:val="24"/>
          <w:szCs w:val="24"/>
          <w:lang w:eastAsia="ru-RU"/>
        </w:rPr>
      </w:pPr>
      <w:r w:rsidRPr="00CA52A0">
        <w:rPr>
          <w:rFonts w:ascii="Arial" w:hAnsi="Arial" w:cs="Arial"/>
          <w:sz w:val="24"/>
          <w:szCs w:val="24"/>
          <w:lang w:eastAsia="ru-RU"/>
        </w:rPr>
        <w:t>в 2025 году 102 300,00 (Сто две тысячи триста) рублей 00 копеек</w:t>
      </w:r>
    </w:p>
    <w:p w:rsidR="00B26B96" w:rsidRPr="00B26B96" w:rsidRDefault="00B26B96" w:rsidP="00D56DD4">
      <w:pPr>
        <w:pStyle w:val="a5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>2. Поручить Главе поселения (Главы Администрации) заключить соглаше</w:t>
      </w:r>
      <w:r w:rsidR="00CA52A0">
        <w:rPr>
          <w:rFonts w:ascii="Arial" w:hAnsi="Arial" w:cs="Arial"/>
          <w:sz w:val="24"/>
          <w:szCs w:val="24"/>
          <w:lang w:eastAsia="ru-RU"/>
        </w:rPr>
        <w:t>ние о передаче полномочий на 2023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CA52A0">
        <w:rPr>
          <w:rFonts w:ascii="Arial" w:hAnsi="Arial" w:cs="Arial"/>
          <w:sz w:val="24"/>
          <w:szCs w:val="24"/>
          <w:lang w:eastAsia="ru-RU"/>
        </w:rPr>
        <w:t xml:space="preserve"> и плановый период 2024-2025 годы</w:t>
      </w:r>
      <w:r w:rsidRPr="00B26B96">
        <w:rPr>
          <w:rFonts w:ascii="Arial" w:hAnsi="Arial" w:cs="Arial"/>
          <w:sz w:val="24"/>
          <w:szCs w:val="24"/>
          <w:lang w:eastAsia="ru-RU"/>
        </w:rPr>
        <w:t>.</w:t>
      </w:r>
    </w:p>
    <w:p w:rsidR="00B26B96" w:rsidRPr="00D56DD4" w:rsidRDefault="00B26B96" w:rsidP="00D56DD4">
      <w:pPr>
        <w:pStyle w:val="a5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 xml:space="preserve">3. Настоящее решение направить Главе Мирненского сельского поселения (Главе Администрации) для подписания и опубликования в информационном бюллетене Мирненского сельского поселения и на официальном сайте </w:t>
      </w:r>
      <w:r w:rsidRPr="00B26B96">
        <w:rPr>
          <w:rFonts w:ascii="Arial" w:hAnsi="Arial" w:cs="Arial"/>
          <w:sz w:val="24"/>
          <w:szCs w:val="24"/>
          <w:lang w:eastAsia="ru-RU"/>
        </w:rPr>
        <w:lastRenderedPageBreak/>
        <w:t xml:space="preserve">муниципального образования </w:t>
      </w:r>
      <w:r w:rsidR="00922DF5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922DF5">
        <w:rPr>
          <w:rFonts w:ascii="Arial" w:hAnsi="Arial" w:cs="Arial"/>
          <w:sz w:val="24"/>
          <w:szCs w:val="24"/>
          <w:lang w:eastAsia="ru-RU"/>
        </w:rPr>
        <w:t>Мирненское</w:t>
      </w:r>
      <w:proofErr w:type="spellEnd"/>
      <w:r w:rsidR="00922DF5">
        <w:rPr>
          <w:rFonts w:ascii="Arial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 w:rsidR="00D56DD4" w:rsidRPr="00D56DD4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9" w:history="1">
        <w:r w:rsidR="00D56DD4" w:rsidRPr="00D56D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</w:t>
        </w:r>
        <w:r w:rsidR="00D56DD4" w:rsidRPr="00D56DD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="00D56DD4" w:rsidRPr="00D56D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</w:hyperlink>
      <w:r w:rsidR="00D56DD4" w:rsidRPr="00D56DD4">
        <w:rPr>
          <w:rFonts w:ascii="Arial" w:eastAsia="Times New Roman" w:hAnsi="Arial" w:cs="Arial"/>
          <w:sz w:val="24"/>
          <w:szCs w:val="24"/>
          <w:lang w:eastAsia="ru-RU"/>
        </w:rPr>
        <w:t xml:space="preserve"> mirniy-sp.ru</w:t>
      </w:r>
      <w:r w:rsidR="00D56DD4" w:rsidRPr="00D56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5D431E" w:rsidRPr="00B26B96" w:rsidRDefault="005D431E" w:rsidP="00D56DD4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6ED4" w:rsidRPr="00660731" w:rsidRDefault="00656ED4" w:rsidP="00D56DD4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 w:firstRow="1" w:lastRow="0" w:firstColumn="1" w:lastColumn="0" w:noHBand="0" w:noVBand="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31E" w:rsidRPr="00922DF5" w:rsidRDefault="00660731" w:rsidP="00D56DD4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Председатель Совета</w:t>
      </w:r>
    </w:p>
    <w:p w:rsidR="00660731" w:rsidRPr="00922DF5" w:rsidRDefault="00660731" w:rsidP="00D56DD4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сельского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>А.</w:t>
      </w:r>
      <w:r w:rsidR="00CA52A0">
        <w:rPr>
          <w:rFonts w:ascii="Arial" w:hAnsi="Arial" w:cs="Arial"/>
          <w:sz w:val="24"/>
          <w:szCs w:val="24"/>
        </w:rPr>
        <w:t>А</w:t>
      </w:r>
      <w:r w:rsidRPr="00922DF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A52A0"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660731" w:rsidRPr="00922DF5" w:rsidRDefault="00660731" w:rsidP="00D56DD4">
      <w:pPr>
        <w:spacing w:line="240" w:lineRule="auto"/>
        <w:rPr>
          <w:rFonts w:ascii="Arial" w:hAnsi="Arial" w:cs="Arial"/>
          <w:sz w:val="24"/>
          <w:szCs w:val="24"/>
        </w:rPr>
      </w:pPr>
    </w:p>
    <w:p w:rsidR="00922DF5" w:rsidRPr="00922DF5" w:rsidRDefault="00660731" w:rsidP="00D56DD4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Глава Мирненского поселения</w:t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</w:p>
    <w:p w:rsidR="00660731" w:rsidRPr="00922DF5" w:rsidRDefault="00922DF5" w:rsidP="00D56DD4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(Глава Администрации)</w:t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="00660731" w:rsidRPr="00922DF5">
        <w:rPr>
          <w:rFonts w:ascii="Arial" w:hAnsi="Arial" w:cs="Arial"/>
          <w:sz w:val="24"/>
          <w:szCs w:val="24"/>
        </w:rPr>
        <w:t>А.С. Юрков</w:t>
      </w:r>
    </w:p>
    <w:p w:rsidR="00B26B96" w:rsidRDefault="00B26B96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DD4" w:rsidRPr="00922DF5" w:rsidRDefault="00D56DD4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CA52A0" w:rsidRPr="00922DF5" w:rsidRDefault="00CA52A0" w:rsidP="00CA52A0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56DD4">
        <w:rPr>
          <w:rFonts w:ascii="Arial" w:eastAsia="Times New Roman" w:hAnsi="Arial" w:cs="Arial"/>
          <w:sz w:val="24"/>
          <w:szCs w:val="24"/>
          <w:lang w:eastAsia="ru-RU"/>
        </w:rPr>
        <w:t>17.01.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D56DD4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B26B96" w:rsidRPr="00B26B96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Расчет стоимости части отдельных полномочий, </w:t>
      </w: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передаваемых на уровень Томского района.</w:t>
      </w: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665"/>
        <w:gridCol w:w="1976"/>
        <w:gridCol w:w="1976"/>
      </w:tblGrid>
      <w:tr w:rsidR="00B26B96" w:rsidRPr="00B26B96" w:rsidTr="00CA52A0">
        <w:trPr>
          <w:jc w:val="center"/>
        </w:trPr>
        <w:tc>
          <w:tcPr>
            <w:tcW w:w="617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5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полномочий на 2018 год</w:t>
            </w:r>
          </w:p>
        </w:tc>
        <w:tc>
          <w:tcPr>
            <w:tcW w:w="1976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межбюджетный трансферт на выполнение передаваемых полномочий в квартал (руб.)</w:t>
            </w:r>
          </w:p>
        </w:tc>
        <w:tc>
          <w:tcPr>
            <w:tcW w:w="1976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межбюджетный трансферт на выполнение передаваемых полномочий в год (руб.)</w:t>
            </w:r>
          </w:p>
        </w:tc>
      </w:tr>
      <w:tr w:rsidR="00B26B96" w:rsidRPr="00B26B96" w:rsidTr="00CA52A0">
        <w:trPr>
          <w:jc w:val="center"/>
        </w:trPr>
        <w:tc>
          <w:tcPr>
            <w:tcW w:w="617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      </w:r>
          </w:p>
        </w:tc>
        <w:tc>
          <w:tcPr>
            <w:tcW w:w="1976" w:type="dxa"/>
            <w:vAlign w:val="center"/>
          </w:tcPr>
          <w:p w:rsidR="00B26B96" w:rsidRPr="00F024A5" w:rsidRDefault="00F024A5" w:rsidP="00EC7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C79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  <w:r w:rsidR="00CA5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vAlign w:val="center"/>
          </w:tcPr>
          <w:p w:rsidR="00B26B96" w:rsidRPr="00F024A5" w:rsidRDefault="00F024A5" w:rsidP="00CA5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102 3</w:t>
            </w:r>
            <w:r w:rsidR="00CA5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26B96" w:rsidRPr="00B26B96" w:rsidTr="00CA52A0">
        <w:trPr>
          <w:jc w:val="center"/>
        </w:trPr>
        <w:tc>
          <w:tcPr>
            <w:tcW w:w="617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65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электроснабжения населения</w:t>
            </w:r>
          </w:p>
        </w:tc>
        <w:tc>
          <w:tcPr>
            <w:tcW w:w="1976" w:type="dxa"/>
            <w:vAlign w:val="center"/>
          </w:tcPr>
          <w:p w:rsidR="00B26B96" w:rsidRPr="00F024A5" w:rsidRDefault="00CA52A0" w:rsidP="00CA5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046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76" w:type="dxa"/>
            <w:vAlign w:val="center"/>
          </w:tcPr>
          <w:p w:rsidR="00B26B96" w:rsidRPr="00F024A5" w:rsidRDefault="00CA52A0" w:rsidP="00CA5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26B96" w:rsidRPr="00B26B96" w:rsidTr="00CA52A0">
        <w:trPr>
          <w:jc w:val="center"/>
        </w:trPr>
        <w:tc>
          <w:tcPr>
            <w:tcW w:w="617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65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теплоснабжения населения</w:t>
            </w:r>
          </w:p>
        </w:tc>
        <w:tc>
          <w:tcPr>
            <w:tcW w:w="1976" w:type="dxa"/>
            <w:vAlign w:val="center"/>
          </w:tcPr>
          <w:p w:rsidR="00B26B96" w:rsidRPr="00F024A5" w:rsidRDefault="00F024A5" w:rsidP="00CA5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</w:t>
            </w:r>
            <w:r w:rsidR="00CA5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</w:t>
            </w:r>
            <w:r w:rsidR="00CA5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76" w:type="dxa"/>
            <w:vAlign w:val="center"/>
          </w:tcPr>
          <w:p w:rsidR="00B26B96" w:rsidRPr="00F024A5" w:rsidRDefault="00F024A5" w:rsidP="00CA5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</w:t>
            </w:r>
            <w:r w:rsidR="00CA5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26B96" w:rsidRPr="00B26B96" w:rsidTr="00CA52A0">
        <w:trPr>
          <w:jc w:val="center"/>
        </w:trPr>
        <w:tc>
          <w:tcPr>
            <w:tcW w:w="617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65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газоснабжения населения</w:t>
            </w:r>
          </w:p>
        </w:tc>
        <w:tc>
          <w:tcPr>
            <w:tcW w:w="1976" w:type="dxa"/>
            <w:vAlign w:val="center"/>
          </w:tcPr>
          <w:p w:rsidR="00B26B96" w:rsidRPr="00F024A5" w:rsidRDefault="00CA52A0" w:rsidP="00CA5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976" w:type="dxa"/>
            <w:vAlign w:val="center"/>
          </w:tcPr>
          <w:p w:rsidR="00B26B96" w:rsidRPr="00F024A5" w:rsidRDefault="00CA52A0" w:rsidP="00CA5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26B96" w:rsidRPr="00B26B96" w:rsidTr="00CA52A0">
        <w:trPr>
          <w:jc w:val="center"/>
        </w:trPr>
        <w:tc>
          <w:tcPr>
            <w:tcW w:w="617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65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1976" w:type="dxa"/>
            <w:vAlign w:val="center"/>
          </w:tcPr>
          <w:p w:rsidR="00B26B96" w:rsidRPr="00F024A5" w:rsidRDefault="00CA52A0" w:rsidP="00CA5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324,75</w:t>
            </w:r>
          </w:p>
        </w:tc>
        <w:tc>
          <w:tcPr>
            <w:tcW w:w="1976" w:type="dxa"/>
            <w:vAlign w:val="center"/>
          </w:tcPr>
          <w:p w:rsidR="00B26B96" w:rsidRPr="00F024A5" w:rsidRDefault="00CA52A0" w:rsidP="00CA5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  <w:r w:rsid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DD4" w:rsidRDefault="00D56DD4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A0" w:rsidRPr="00B26B96" w:rsidRDefault="00CA52A0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2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56DD4">
        <w:rPr>
          <w:rFonts w:ascii="Arial" w:eastAsia="Times New Roman" w:hAnsi="Arial" w:cs="Arial"/>
          <w:sz w:val="24"/>
          <w:szCs w:val="24"/>
          <w:lang w:eastAsia="ru-RU"/>
        </w:rPr>
        <w:t>17.01.</w:t>
      </w:r>
      <w:r w:rsidR="00CA52A0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56DD4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B26B96" w:rsidRDefault="00B26B96" w:rsidP="00B26B96">
      <w:pPr>
        <w:autoSpaceDE w:val="0"/>
        <w:autoSpaceDN w:val="0"/>
        <w:adjustRightInd w:val="0"/>
        <w:spacing w:before="178" w:after="0" w:line="278" w:lineRule="exact"/>
        <w:ind w:left="33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(объём) отдельных полномочий по решению вопросов местного значения поселения, передаваемых на уровень Томского района</w:t>
      </w:r>
    </w:p>
    <w:p w:rsidR="00D56DD4" w:rsidRPr="00B26B96" w:rsidRDefault="00D56DD4" w:rsidP="00B26B96">
      <w:pPr>
        <w:autoSpaceDE w:val="0"/>
        <w:autoSpaceDN w:val="0"/>
        <w:adjustRightInd w:val="0"/>
        <w:spacing w:before="178" w:after="0" w:line="278" w:lineRule="exact"/>
        <w:ind w:left="33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6B96" w:rsidRPr="00D56DD4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56DD4">
        <w:rPr>
          <w:rFonts w:ascii="Arial" w:hAnsi="Arial" w:cs="Arial"/>
          <w:sz w:val="24"/>
          <w:szCs w:val="24"/>
        </w:rPr>
        <w:t>1.Организация в границах поселения электро-, тепл</w:t>
      </w:r>
      <w:proofErr w:type="gramStart"/>
      <w:r w:rsidRPr="00D56DD4">
        <w:rPr>
          <w:rFonts w:ascii="Arial" w:hAnsi="Arial" w:cs="Arial"/>
          <w:sz w:val="24"/>
          <w:szCs w:val="24"/>
        </w:rPr>
        <w:t>о-</w:t>
      </w:r>
      <w:proofErr w:type="gramEnd"/>
      <w:r w:rsidRPr="00D56DD4">
        <w:rPr>
          <w:rFonts w:ascii="Arial" w:hAnsi="Arial" w:cs="Arial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1.1. Электроснабжения,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2) осуществление контроля за соблюдением норм и правил эксплуатации объектов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 взаимодействие с представителями заказчика и технического надзора при строительстве объектов электроснабжения в населенных пунктах сельского поселения;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4)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5) проверка проектно-сметной документации на проведение капитальных и аварийно-восстановительных работ на объектах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взаимодействие с областными органами в части реализации федеральных, областных программ;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7) осуществление технического контроля за качеством работ, выполняемых на объектах в рамках реализации федеральных, региональных и муниципальных программ.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1.2. Теплоснабжения,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2) осуществления контроля за соблюдением норм и правил эксплуатации объектов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 выполнения функции заказчика-застройщика при проектировании и строительстве объектов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 взаимодействия с областными и федеральными структурами в части осуществления технического надзора при строительстве объектов теплоснабжения в населенных пунктах сельского поселения;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5)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проверка проектно-сметной документации на проведение капитальных и аварийно-восстановительных работ на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7) взаимодействия со структурными подразделениями федеральной, региональной и муниципальной власти в части эксплуатации, строительства объектов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8) осуществления технического контроля за качеством работ по теплоснабжению, выполняемых в рамках реализации федеральных, региональных и муниципальных программ.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1.3. Газоснабжения,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выполнения функции заказчика-застройщика при проектировании и строительстве объектов ЖКХ в рамках реализации федеральных и областных программ по газификации за исключением сбора исходных данных и согласования проектно-сметной документации на соответствие представленным исходным данным для проектирования объектов инженерной инфраструктуры;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2) Взаимодействие с областными органами власти в части реализации федеральных и областных программ по газификации;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 Взаимодействие с газораспределительной организацией в части организации пуска газа во вновь построенные газораспределительные сети;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 Участие в координации действий по предотвращению аварийных ситуаций и проведению аварийно-восстановительных работ на объектах газоснабжения;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1.4. Водоснабжения, водоотведения,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водоснабжения;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2) осуществление контроля за соблюдением норм и правил эксплуатации объектов водоснабжения;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 выполнения функции заказчика-застройщика при проектировании и строительстве объектов водоснабжения;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 взаимодействие с представителями заказчика и технического надзора при строительстве объектов водоснабжения в населенных пунктах сельского поселения;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5)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проверка проектно-сметной документации на проведение капитальных и аварийно-восстановительных работ на объектах водоснабжения;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7) осуществление технического контроля за качеством работ, выполняемых на объектах водоснабжения в рамках реализации федеральных, региональных и муниципальных программ.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DD4" w:rsidRDefault="00D56DD4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DD4" w:rsidRDefault="00D56DD4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DD4" w:rsidRDefault="00D56DD4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CA52A0" w:rsidRPr="00922DF5" w:rsidRDefault="00CA52A0" w:rsidP="00CA52A0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56DD4">
        <w:rPr>
          <w:rFonts w:ascii="Arial" w:eastAsia="Times New Roman" w:hAnsi="Arial" w:cs="Arial"/>
          <w:sz w:val="24"/>
          <w:szCs w:val="24"/>
          <w:lang w:eastAsia="ru-RU"/>
        </w:rPr>
        <w:t>17.01.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D56DD4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B26B96" w:rsidRPr="00B26B96" w:rsidRDefault="00B26B96" w:rsidP="00B26B96">
      <w:pPr>
        <w:autoSpaceDE w:val="0"/>
        <w:autoSpaceDN w:val="0"/>
        <w:adjustRightInd w:val="0"/>
        <w:spacing w:before="106" w:after="0" w:line="283" w:lineRule="exact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  <w:t>МЕТОДИКА</w:t>
      </w:r>
    </w:p>
    <w:p w:rsidR="00B26B96" w:rsidRPr="00B26B96" w:rsidRDefault="00B26B96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расчёта иного межбюджетного трансферта, необходимого для выполнения</w:t>
      </w:r>
    </w:p>
    <w:p w:rsidR="00B26B96" w:rsidRDefault="00B26B96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передаваемых полномочий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1. Согласно, методике расчёта иного межбюджетного трансферта, определяются затраты на выполнение передаваемых Району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2. Иной межбюджетный трансферт рассчитывается в соответствии с прогнозируемой численностью работников Управления ЖКХ, строительства, транспорта и связи Администрации Томского района (далее по тексту методики – Управление ЖКХ) на выполнение переданных полномочий в зависимости от объёма выполняемых работ на момент передачи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3. Иной межбюджетный трансферт применяется в целях оплаты рассчитанных затрат на исполнение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Сумма иного межбюджетного трансферта состоит из затрат по заработной плате и материальных затрат.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Размер иного межбюджетного трансферта на 2018 год определяются по формуле:</w:t>
      </w: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Н = (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+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Мз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Н – иной межбюджетный трансферт на выполнение переданных полномочий на 2019 год,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расходы на оплату труда работников Управления ЖКХ на выполнение переданных полномочий (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>), рассчитываются в соответствии со сметой расходов на содержание Управления ЖКХ на 2017 год,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Мз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расходы на оплату работ, услуг, приобретение оборудования, материальных запасов для муниципальных нужд (КВР 242, 244) из сметы 2018 года</w:t>
      </w: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= К5 х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Чр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К5 – средняя величина затрат на выплату заработной платы одному работнику Управления ЖКХ,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Чр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прогнозируемая расчётная численность работников на выполнение передаваемых полномочий в зависимости от объёма выполняемых работ.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К5 = К1 х К2 х К3 + (К1 х К2 х К3) х К4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К1 – размер должностного оклада специалиста Управления ЖКХ, применяемый для расчёта должностных окладов в текущем финансовом году, установленный в соответствии с законодательством,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К2 – средний коэффициент должностных окладов на одного работника Управления ЖКХ по состоянию на 1 июня 2018 года (с учётом корректировки),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К3 – количество должностных окладов в год, необходимых для обеспечения установленных законодательством Томской области выплат работникам, установленное на текущий финансовый год законодательством Томской области,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К4 – НДФЛ.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Мз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=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Мр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х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Чр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660731" w:rsidRPr="00B26B96" w:rsidRDefault="00B26B96" w:rsidP="00CA5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Мр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расчётная сумма расходов на оплату поставок, выполнения работ, оказания услуг на одного работника.</w:t>
      </w:r>
    </w:p>
    <w:sectPr w:rsidR="00660731" w:rsidRPr="00B26B96" w:rsidSect="00D56DD4">
      <w:headerReference w:type="default" r:id="rId10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CF" w:rsidRDefault="00A178CF" w:rsidP="00D56DD4">
      <w:pPr>
        <w:spacing w:after="0" w:line="240" w:lineRule="auto"/>
      </w:pPr>
      <w:r>
        <w:separator/>
      </w:r>
    </w:p>
  </w:endnote>
  <w:endnote w:type="continuationSeparator" w:id="0">
    <w:p w:rsidR="00A178CF" w:rsidRDefault="00A178CF" w:rsidP="00D5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CF" w:rsidRDefault="00A178CF" w:rsidP="00D56DD4">
      <w:pPr>
        <w:spacing w:after="0" w:line="240" w:lineRule="auto"/>
      </w:pPr>
      <w:r>
        <w:separator/>
      </w:r>
    </w:p>
  </w:footnote>
  <w:footnote w:type="continuationSeparator" w:id="0">
    <w:p w:rsidR="00A178CF" w:rsidRDefault="00A178CF" w:rsidP="00D5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406904"/>
      <w:docPartObj>
        <w:docPartGallery w:val="Page Numbers (Top of Page)"/>
        <w:docPartUnique/>
      </w:docPartObj>
    </w:sdtPr>
    <w:sdtContent>
      <w:p w:rsidR="00D56DD4" w:rsidRDefault="00D56D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56DD4" w:rsidRDefault="00D56D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4725"/>
    <w:multiLevelType w:val="hybridMultilevel"/>
    <w:tmpl w:val="0C54383E"/>
    <w:lvl w:ilvl="0" w:tplc="D804C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97AA3"/>
    <w:rsid w:val="000C536A"/>
    <w:rsid w:val="00132822"/>
    <w:rsid w:val="0016364F"/>
    <w:rsid w:val="00175C52"/>
    <w:rsid w:val="00177608"/>
    <w:rsid w:val="00184D42"/>
    <w:rsid w:val="00195DE1"/>
    <w:rsid w:val="001D0BC4"/>
    <w:rsid w:val="001E1697"/>
    <w:rsid w:val="002A3E39"/>
    <w:rsid w:val="00303C03"/>
    <w:rsid w:val="0032689D"/>
    <w:rsid w:val="00445913"/>
    <w:rsid w:val="004A1EB2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645D1D"/>
    <w:rsid w:val="00656ED4"/>
    <w:rsid w:val="00660731"/>
    <w:rsid w:val="00660971"/>
    <w:rsid w:val="006746DD"/>
    <w:rsid w:val="007022B3"/>
    <w:rsid w:val="0077303B"/>
    <w:rsid w:val="00774706"/>
    <w:rsid w:val="007A2433"/>
    <w:rsid w:val="007E36B0"/>
    <w:rsid w:val="007F6345"/>
    <w:rsid w:val="00807ABE"/>
    <w:rsid w:val="00851351"/>
    <w:rsid w:val="00876EBC"/>
    <w:rsid w:val="00917BF1"/>
    <w:rsid w:val="00922DF5"/>
    <w:rsid w:val="00951AE8"/>
    <w:rsid w:val="00960E49"/>
    <w:rsid w:val="00990222"/>
    <w:rsid w:val="009D2766"/>
    <w:rsid w:val="009F6AA3"/>
    <w:rsid w:val="00A178CF"/>
    <w:rsid w:val="00A51B91"/>
    <w:rsid w:val="00A706F5"/>
    <w:rsid w:val="00A835C0"/>
    <w:rsid w:val="00AD705F"/>
    <w:rsid w:val="00AE05F1"/>
    <w:rsid w:val="00B011D2"/>
    <w:rsid w:val="00B16E9A"/>
    <w:rsid w:val="00B25A72"/>
    <w:rsid w:val="00B26B96"/>
    <w:rsid w:val="00B3250F"/>
    <w:rsid w:val="00B46805"/>
    <w:rsid w:val="00C01E24"/>
    <w:rsid w:val="00C36A8E"/>
    <w:rsid w:val="00CA52A0"/>
    <w:rsid w:val="00CE3451"/>
    <w:rsid w:val="00D004AD"/>
    <w:rsid w:val="00D4134A"/>
    <w:rsid w:val="00D56DD4"/>
    <w:rsid w:val="00D61BD8"/>
    <w:rsid w:val="00DA5F6F"/>
    <w:rsid w:val="00DE63B7"/>
    <w:rsid w:val="00E148AD"/>
    <w:rsid w:val="00E43031"/>
    <w:rsid w:val="00EC7959"/>
    <w:rsid w:val="00EE4C2E"/>
    <w:rsid w:val="00F024A5"/>
    <w:rsid w:val="00F14AE0"/>
    <w:rsid w:val="00F31F88"/>
    <w:rsid w:val="00F35185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No Spacing"/>
    <w:uiPriority w:val="1"/>
    <w:qFormat/>
    <w:rsid w:val="00B26B9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766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922DF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5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6DD4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5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6D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No Spacing"/>
    <w:uiPriority w:val="1"/>
    <w:qFormat/>
    <w:rsid w:val="00B26B9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766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922DF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5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6DD4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5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6D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rniy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Пользователь Windows</cp:lastModifiedBy>
  <cp:revision>5</cp:revision>
  <cp:lastPrinted>2023-01-17T11:11:00Z</cp:lastPrinted>
  <dcterms:created xsi:type="dcterms:W3CDTF">2023-01-17T11:15:00Z</dcterms:created>
  <dcterms:modified xsi:type="dcterms:W3CDTF">2023-01-26T07:44:00Z</dcterms:modified>
</cp:coreProperties>
</file>