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C4A2B" w:rsidRDefault="00CC4A2B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7F32D9">
      <w:pPr>
        <w:suppressAutoHyphens/>
        <w:ind w:right="-1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</w:rPr>
        <w:t xml:space="preserve">            </w:t>
      </w:r>
      <w:r w:rsidR="005908AC">
        <w:rPr>
          <w:rFonts w:ascii="Arial" w:hAnsi="Arial" w:cs="Arial"/>
          <w:color w:val="000000"/>
        </w:rPr>
        <w:t xml:space="preserve">  </w:t>
      </w:r>
      <w:r w:rsidR="007F32D9">
        <w:rPr>
          <w:rFonts w:ascii="Arial" w:hAnsi="Arial" w:cs="Arial"/>
          <w:color w:val="000000"/>
          <w:u w:val="single"/>
        </w:rPr>
        <w:t>17 марта</w:t>
      </w:r>
      <w:r w:rsidR="00F60DA0">
        <w:rPr>
          <w:rFonts w:ascii="Arial" w:hAnsi="Arial" w:cs="Arial"/>
          <w:color w:val="000000"/>
          <w:u w:val="single"/>
        </w:rPr>
        <w:t xml:space="preserve">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7F32D9">
        <w:rPr>
          <w:rFonts w:ascii="Arial" w:hAnsi="Arial" w:cs="Arial"/>
          <w:color w:val="000000"/>
          <w:u w:val="single"/>
        </w:rPr>
        <w:t>21</w:t>
      </w:r>
      <w:r w:rsidR="001E5F0B">
        <w:rPr>
          <w:rFonts w:ascii="Arial" w:hAnsi="Arial" w:cs="Arial"/>
          <w:color w:val="000000"/>
          <w:u w:val="single"/>
        </w:rPr>
        <w:t xml:space="preserve"> </w:t>
      </w:r>
      <w:r w:rsidR="008E5514">
        <w:rPr>
          <w:rFonts w:ascii="Arial" w:hAnsi="Arial" w:cs="Arial"/>
          <w:color w:val="000000"/>
          <w:u w:val="single"/>
        </w:rPr>
        <w:t xml:space="preserve">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7F32D9">
        <w:rPr>
          <w:rFonts w:ascii="Arial" w:hAnsi="Arial" w:cs="Arial"/>
          <w:color w:val="000000"/>
          <w:u w:val="single"/>
        </w:rPr>
        <w:t>8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CC4A2B" w:rsidP="007F32D9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92C6E" w:rsidRPr="00950331">
        <w:rPr>
          <w:rFonts w:ascii="Arial" w:hAnsi="Arial" w:cs="Arial"/>
          <w:color w:val="000000"/>
        </w:rPr>
        <w:t xml:space="preserve">   </w:t>
      </w:r>
      <w:r w:rsidR="007F32D9">
        <w:rPr>
          <w:rFonts w:ascii="Arial" w:hAnsi="Arial" w:cs="Arial"/>
          <w:color w:val="000000"/>
        </w:rPr>
        <w:t>51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6965D5" w:rsidRDefault="008E5514" w:rsidP="007128C1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 xml:space="preserve">О внесении </w:t>
      </w:r>
      <w:r w:rsidR="00B9680E">
        <w:rPr>
          <w:rFonts w:ascii="Arial" w:hAnsi="Arial" w:cs="Arial"/>
          <w:bCs/>
        </w:rPr>
        <w:t>изменений</w:t>
      </w:r>
      <w:r w:rsidRPr="008E5514">
        <w:rPr>
          <w:rFonts w:ascii="Arial" w:hAnsi="Arial" w:cs="Arial"/>
          <w:bCs/>
        </w:rPr>
        <w:t xml:space="preserve"> в Решение Совета</w:t>
      </w:r>
      <w:r w:rsidR="0003534C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от </w:t>
      </w:r>
      <w:r w:rsidR="003B3067">
        <w:rPr>
          <w:rFonts w:ascii="Arial" w:hAnsi="Arial" w:cs="Arial"/>
          <w:bCs/>
        </w:rPr>
        <w:t xml:space="preserve">30.06. </w:t>
      </w:r>
      <w:r w:rsidRPr="008E5514">
        <w:rPr>
          <w:rFonts w:ascii="Arial" w:hAnsi="Arial" w:cs="Arial"/>
          <w:bCs/>
        </w:rPr>
        <w:t>201</w:t>
      </w:r>
      <w:r w:rsidR="0003534C">
        <w:rPr>
          <w:rFonts w:ascii="Arial" w:hAnsi="Arial" w:cs="Arial"/>
          <w:bCs/>
        </w:rPr>
        <w:t>4 г.</w:t>
      </w:r>
      <w:r w:rsidRPr="008E5514">
        <w:rPr>
          <w:rFonts w:ascii="Arial" w:hAnsi="Arial" w:cs="Arial"/>
          <w:bCs/>
        </w:rPr>
        <w:t xml:space="preserve"> № </w:t>
      </w:r>
      <w:r w:rsidR="0003534C">
        <w:rPr>
          <w:rFonts w:ascii="Arial" w:hAnsi="Arial" w:cs="Arial"/>
          <w:bCs/>
        </w:rPr>
        <w:t>11</w:t>
      </w:r>
      <w:r w:rsidRPr="008E5514">
        <w:rPr>
          <w:rFonts w:ascii="Arial" w:hAnsi="Arial" w:cs="Arial"/>
          <w:bCs/>
        </w:rPr>
        <w:t xml:space="preserve"> «</w:t>
      </w:r>
      <w:r w:rsidR="0003534C" w:rsidRPr="0003534C">
        <w:rPr>
          <w:rFonts w:ascii="Arial" w:hAnsi="Arial" w:cs="Arial"/>
          <w:bCs/>
        </w:rPr>
        <w:t xml:space="preserve">Об утверждении положения «О бюджетном процессе в </w:t>
      </w:r>
      <w:proofErr w:type="spellStart"/>
      <w:r w:rsidR="0003534C" w:rsidRPr="0003534C">
        <w:rPr>
          <w:rFonts w:ascii="Arial" w:hAnsi="Arial" w:cs="Arial"/>
          <w:bCs/>
        </w:rPr>
        <w:t>Мирненском</w:t>
      </w:r>
      <w:proofErr w:type="spellEnd"/>
      <w:r w:rsidR="0003534C" w:rsidRPr="0003534C">
        <w:rPr>
          <w:rFonts w:ascii="Arial" w:hAnsi="Arial" w:cs="Arial"/>
          <w:bCs/>
        </w:rPr>
        <w:t xml:space="preserve"> сельском поселении»</w:t>
      </w:r>
    </w:p>
    <w:p w:rsidR="008E5514" w:rsidRPr="00041EEB" w:rsidRDefault="008E5514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03534C" w:rsidRPr="00041EEB" w:rsidRDefault="001E5F0B" w:rsidP="007128C1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03534C">
        <w:rPr>
          <w:rFonts w:ascii="Arial" w:hAnsi="Arial" w:cs="Arial"/>
        </w:rPr>
        <w:t>Р</w:t>
      </w:r>
      <w:r w:rsidR="0003534C" w:rsidRPr="004D4E58">
        <w:rPr>
          <w:rFonts w:ascii="Arial" w:hAnsi="Arial" w:cs="Arial"/>
        </w:rPr>
        <w:t>уководствуясь Бюджетным кодексом Российской Федерации</w:t>
      </w:r>
      <w:r w:rsidR="0003534C" w:rsidRPr="004D4E58">
        <w:rPr>
          <w:rFonts w:ascii="Arial" w:hAnsi="Arial" w:cs="Arial"/>
          <w:b/>
        </w:rPr>
        <w:t xml:space="preserve">, </w:t>
      </w:r>
      <w:r w:rsidR="0003534C" w:rsidRPr="004D4E58">
        <w:rPr>
          <w:rFonts w:ascii="Arial" w:hAnsi="Arial" w:cs="Arial"/>
          <w:color w:val="000000"/>
        </w:rPr>
        <w:t>Федеральн</w:t>
      </w:r>
      <w:r w:rsidR="007F32D9">
        <w:rPr>
          <w:rFonts w:ascii="Arial" w:hAnsi="Arial" w:cs="Arial"/>
          <w:color w:val="000000"/>
        </w:rPr>
        <w:t>ым законом от 06 октября 2003 года</w:t>
      </w:r>
      <w:r w:rsidR="0003534C" w:rsidRPr="004D4E58">
        <w:rPr>
          <w:rFonts w:ascii="Arial" w:hAnsi="Arial" w:cs="Arial"/>
          <w:color w:val="000000"/>
        </w:rPr>
        <w:t xml:space="preserve"> № 131-ФЗ «Об общих принципах организации местного самоуправления в Российской Федерации»,</w:t>
      </w:r>
      <w:r w:rsidR="0003534C" w:rsidRPr="004D4E58">
        <w:rPr>
          <w:rFonts w:ascii="Arial" w:hAnsi="Arial" w:cs="Arial"/>
          <w:b/>
        </w:rPr>
        <w:t xml:space="preserve">  </w:t>
      </w:r>
      <w:r w:rsidR="0003534C" w:rsidRPr="004D4E58">
        <w:rPr>
          <w:rFonts w:ascii="Arial" w:hAnsi="Arial" w:cs="Arial"/>
        </w:rPr>
        <w:t>в соответствии с  Уставом муниципального образования «</w:t>
      </w:r>
      <w:proofErr w:type="spellStart"/>
      <w:r w:rsidR="0003534C" w:rsidRPr="00E46A9A">
        <w:rPr>
          <w:rFonts w:ascii="Arial" w:hAnsi="Arial" w:cs="Arial"/>
          <w:bCs/>
          <w:color w:val="000000"/>
        </w:rPr>
        <w:t>Мирненского</w:t>
      </w:r>
      <w:proofErr w:type="spellEnd"/>
      <w:r w:rsidR="0003534C" w:rsidRPr="00E46A9A">
        <w:rPr>
          <w:rFonts w:ascii="Arial" w:hAnsi="Arial" w:cs="Arial"/>
          <w:bCs/>
          <w:color w:val="000000"/>
        </w:rPr>
        <w:t xml:space="preserve"> сельского поселения</w:t>
      </w:r>
      <w:r w:rsidR="0003534C" w:rsidRPr="004D4E58">
        <w:rPr>
          <w:rFonts w:ascii="Arial" w:hAnsi="Arial" w:cs="Arial"/>
        </w:rPr>
        <w:t>»,</w:t>
      </w:r>
    </w:p>
    <w:p w:rsidR="002E6FA6" w:rsidRPr="00041EEB" w:rsidRDefault="002E6FA6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6157EB">
        <w:rPr>
          <w:rFonts w:ascii="Arial" w:hAnsi="Arial" w:cs="Arial"/>
          <w:b/>
          <w:bCs/>
          <w:color w:val="000000"/>
        </w:rPr>
        <w:t>Ми</w:t>
      </w:r>
      <w:r w:rsidR="00C22020" w:rsidRPr="006157EB">
        <w:rPr>
          <w:rFonts w:ascii="Arial" w:hAnsi="Arial" w:cs="Arial"/>
          <w:b/>
          <w:bCs/>
          <w:color w:val="000000"/>
        </w:rPr>
        <w:t>рненского</w:t>
      </w:r>
      <w:proofErr w:type="spellEnd"/>
      <w:r w:rsidR="00C22020" w:rsidRPr="006157EB">
        <w:rPr>
          <w:rFonts w:ascii="Arial" w:hAnsi="Arial" w:cs="Arial"/>
          <w:b/>
          <w:bCs/>
          <w:color w:val="000000"/>
        </w:rPr>
        <w:t xml:space="preserve">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7128C1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 xml:space="preserve">Внести </w:t>
      </w:r>
      <w:r w:rsidR="00B9680E">
        <w:rPr>
          <w:rFonts w:ascii="Arial" w:hAnsi="Arial" w:cs="Arial"/>
        </w:rPr>
        <w:t>изменения</w:t>
      </w:r>
      <w:r w:rsidR="008E5514" w:rsidRPr="008E5514">
        <w:rPr>
          <w:rFonts w:ascii="Arial" w:hAnsi="Arial" w:cs="Arial"/>
        </w:rPr>
        <w:t xml:space="preserve"> в решение Совета </w:t>
      </w:r>
      <w:proofErr w:type="spellStart"/>
      <w:r w:rsidR="008E5514" w:rsidRPr="008E5514">
        <w:rPr>
          <w:rFonts w:ascii="Arial" w:hAnsi="Arial" w:cs="Arial"/>
        </w:rPr>
        <w:t>М</w:t>
      </w:r>
      <w:r w:rsidR="008E5514">
        <w:rPr>
          <w:rFonts w:ascii="Arial" w:hAnsi="Arial" w:cs="Arial"/>
        </w:rPr>
        <w:t>ирненского</w:t>
      </w:r>
      <w:proofErr w:type="spellEnd"/>
      <w:r w:rsidR="008E5514" w:rsidRPr="008E5514">
        <w:rPr>
          <w:rFonts w:ascii="Arial" w:hAnsi="Arial" w:cs="Arial"/>
        </w:rPr>
        <w:t xml:space="preserve"> сельского п</w:t>
      </w:r>
      <w:r w:rsidR="003B3067">
        <w:rPr>
          <w:rFonts w:ascii="Arial" w:hAnsi="Arial" w:cs="Arial"/>
        </w:rPr>
        <w:t>оселения от 30.06.</w:t>
      </w:r>
      <w:r w:rsidR="0003534C">
        <w:rPr>
          <w:rFonts w:ascii="Arial" w:hAnsi="Arial" w:cs="Arial"/>
        </w:rPr>
        <w:t>2014 г.</w:t>
      </w:r>
      <w:r w:rsidR="008E5514" w:rsidRPr="008E5514">
        <w:rPr>
          <w:rFonts w:ascii="Arial" w:hAnsi="Arial" w:cs="Arial"/>
        </w:rPr>
        <w:t xml:space="preserve"> № </w:t>
      </w:r>
      <w:r w:rsidR="0003534C">
        <w:rPr>
          <w:rFonts w:ascii="Arial" w:hAnsi="Arial" w:cs="Arial"/>
        </w:rPr>
        <w:t>11</w:t>
      </w:r>
      <w:r w:rsidR="008E5514" w:rsidRPr="008E5514">
        <w:rPr>
          <w:rFonts w:ascii="Arial" w:hAnsi="Arial" w:cs="Arial"/>
        </w:rPr>
        <w:t xml:space="preserve"> «</w:t>
      </w:r>
      <w:r w:rsidR="001E5F0B" w:rsidRPr="0003534C">
        <w:rPr>
          <w:rFonts w:ascii="Arial" w:hAnsi="Arial" w:cs="Arial"/>
          <w:bCs/>
        </w:rPr>
        <w:t xml:space="preserve">Об утверждении положения «О бюджетном процессе в </w:t>
      </w:r>
      <w:proofErr w:type="spellStart"/>
      <w:r w:rsidR="001E5F0B" w:rsidRPr="0003534C">
        <w:rPr>
          <w:rFonts w:ascii="Arial" w:hAnsi="Arial" w:cs="Arial"/>
          <w:bCs/>
        </w:rPr>
        <w:t>Мирненском</w:t>
      </w:r>
      <w:proofErr w:type="spellEnd"/>
      <w:r w:rsidR="001E5F0B" w:rsidRPr="0003534C">
        <w:rPr>
          <w:rFonts w:ascii="Arial" w:hAnsi="Arial" w:cs="Arial"/>
          <w:bCs/>
        </w:rPr>
        <w:t xml:space="preserve"> сельском поселении</w:t>
      </w:r>
      <w:r w:rsidR="004F2FDC">
        <w:rPr>
          <w:rFonts w:ascii="Arial" w:hAnsi="Arial" w:cs="Arial"/>
        </w:rPr>
        <w:t>» согласно приложению</w:t>
      </w:r>
      <w:r w:rsidR="007F32D9">
        <w:rPr>
          <w:rFonts w:ascii="Arial" w:hAnsi="Arial" w:cs="Arial"/>
        </w:rPr>
        <w:t>.</w:t>
      </w:r>
    </w:p>
    <w:p w:rsid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r w:rsidRPr="001E5F0B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Pr="001E5F0B">
        <w:rPr>
          <w:rFonts w:ascii="Arial" w:hAnsi="Arial" w:cs="Arial"/>
          <w:color w:val="000000"/>
        </w:rPr>
        <w:t>Мирненское</w:t>
      </w:r>
      <w:proofErr w:type="spellEnd"/>
      <w:r w:rsidRPr="001E5F0B">
        <w:rPr>
          <w:rFonts w:ascii="Arial" w:hAnsi="Arial" w:cs="Arial"/>
          <w:color w:val="000000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1E5F0B">
        <w:rPr>
          <w:rFonts w:ascii="Arial" w:hAnsi="Arial" w:cs="Arial"/>
          <w:color w:val="000000"/>
        </w:rPr>
        <w:t>Мирненское</w:t>
      </w:r>
      <w:proofErr w:type="spellEnd"/>
      <w:r w:rsidRPr="001E5F0B">
        <w:rPr>
          <w:rFonts w:ascii="Arial" w:hAnsi="Arial" w:cs="Arial"/>
          <w:color w:val="000000"/>
        </w:rPr>
        <w:t xml:space="preserve"> сельское поселение» (http://www.mirniy.tomsk.ru).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7128C1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7128C1">
      <w:pPr>
        <w:suppressAutoHyphens/>
        <w:ind w:firstLine="708"/>
        <w:jc w:val="both"/>
        <w:rPr>
          <w:rFonts w:ascii="Arial" w:hAnsi="Arial" w:cs="Arial"/>
        </w:rPr>
      </w:pPr>
    </w:p>
    <w:p w:rsidR="006677B7" w:rsidRDefault="006677B7" w:rsidP="007128C1">
      <w:pPr>
        <w:suppressAutoHyphens/>
        <w:ind w:firstLine="720"/>
        <w:jc w:val="both"/>
        <w:rPr>
          <w:rFonts w:ascii="Arial" w:hAnsi="Arial" w:cs="Arial"/>
        </w:rPr>
      </w:pPr>
    </w:p>
    <w:p w:rsidR="001E5F0B" w:rsidRDefault="001E5F0B" w:rsidP="007128C1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7128C1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</w:t>
      </w:r>
      <w:r w:rsidR="001E5F0B">
        <w:rPr>
          <w:rFonts w:ascii="Arial" w:hAnsi="Arial" w:cs="Arial"/>
          <w:color w:val="000000"/>
        </w:rPr>
        <w:t>нского</w:t>
      </w:r>
      <w:proofErr w:type="spellEnd"/>
      <w:r w:rsidR="001E5F0B">
        <w:rPr>
          <w:rFonts w:ascii="Arial" w:hAnsi="Arial" w:cs="Arial"/>
          <w:color w:val="000000"/>
        </w:rPr>
        <w:t xml:space="preserve"> сельского поселения</w:t>
      </w:r>
      <w:r w:rsidR="001E5F0B">
        <w:rPr>
          <w:rFonts w:ascii="Arial" w:hAnsi="Arial" w:cs="Arial"/>
          <w:color w:val="000000"/>
        </w:rPr>
        <w:tab/>
      </w:r>
      <w:r w:rsidR="001E5F0B">
        <w:rPr>
          <w:rFonts w:ascii="Arial" w:hAnsi="Arial" w:cs="Arial"/>
          <w:color w:val="000000"/>
        </w:rPr>
        <w:tab/>
      </w:r>
      <w:r w:rsidR="001E5F0B">
        <w:rPr>
          <w:rFonts w:ascii="Arial" w:hAnsi="Arial" w:cs="Arial"/>
          <w:color w:val="000000"/>
        </w:rPr>
        <w:tab/>
      </w:r>
      <w:r w:rsidR="001E5F0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Default="006677B7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7128C1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7128C1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28C1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7128C1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7128C1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7128C1">
      <w:pPr>
        <w:suppressAutoHyphens/>
        <w:rPr>
          <w:rFonts w:ascii="Arial" w:hAnsi="Arial" w:cs="Arial"/>
        </w:rPr>
      </w:pPr>
    </w:p>
    <w:p w:rsidR="001E5F0B" w:rsidRDefault="001E5F0B" w:rsidP="007128C1">
      <w:pPr>
        <w:suppressAutoHyphens/>
        <w:jc w:val="right"/>
        <w:rPr>
          <w:rFonts w:ascii="Arial" w:hAnsi="Arial" w:cs="Arial"/>
        </w:rPr>
      </w:pPr>
    </w:p>
    <w:p w:rsidR="00F60DA0" w:rsidRDefault="00F60DA0" w:rsidP="007128C1">
      <w:pPr>
        <w:suppressAutoHyphens/>
        <w:jc w:val="right"/>
        <w:rPr>
          <w:rFonts w:ascii="Arial" w:hAnsi="Arial" w:cs="Arial"/>
        </w:rPr>
      </w:pPr>
    </w:p>
    <w:p w:rsidR="007F32D9" w:rsidRDefault="007F32D9" w:rsidP="007128C1">
      <w:pPr>
        <w:suppressAutoHyphens/>
        <w:jc w:val="right"/>
        <w:rPr>
          <w:rFonts w:ascii="Arial" w:hAnsi="Arial" w:cs="Arial"/>
        </w:rPr>
      </w:pPr>
    </w:p>
    <w:p w:rsidR="007F32D9" w:rsidRDefault="007F32D9" w:rsidP="007128C1">
      <w:pPr>
        <w:suppressAutoHyphens/>
        <w:jc w:val="right"/>
        <w:rPr>
          <w:rFonts w:ascii="Arial" w:hAnsi="Arial" w:cs="Arial"/>
        </w:rPr>
      </w:pPr>
    </w:p>
    <w:p w:rsidR="007F32D9" w:rsidRDefault="007F32D9" w:rsidP="007128C1">
      <w:pPr>
        <w:suppressAutoHyphens/>
        <w:jc w:val="right"/>
        <w:rPr>
          <w:rFonts w:ascii="Arial" w:hAnsi="Arial" w:cs="Arial"/>
        </w:rPr>
      </w:pPr>
    </w:p>
    <w:p w:rsidR="00F60DA0" w:rsidRPr="00F60DA0" w:rsidRDefault="00F60DA0" w:rsidP="007128C1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 к решению</w:t>
      </w:r>
    </w:p>
    <w:p w:rsidR="00F60DA0" w:rsidRDefault="00F60DA0" w:rsidP="007128C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60DA0" w:rsidRPr="00041EEB" w:rsidRDefault="00F60DA0" w:rsidP="007128C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F32D9">
        <w:rPr>
          <w:rFonts w:ascii="Arial" w:hAnsi="Arial" w:cs="Arial"/>
        </w:rPr>
        <w:t>17.03.</w:t>
      </w:r>
      <w:r>
        <w:rPr>
          <w:rFonts w:ascii="Arial" w:hAnsi="Arial" w:cs="Arial"/>
        </w:rPr>
        <w:t>20</w:t>
      </w:r>
      <w:r w:rsidR="007F32D9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 №</w:t>
      </w:r>
      <w:r w:rsidR="007F32D9">
        <w:rPr>
          <w:rFonts w:ascii="Arial" w:hAnsi="Arial" w:cs="Arial"/>
        </w:rPr>
        <w:t xml:space="preserve"> 8</w:t>
      </w:r>
    </w:p>
    <w:p w:rsidR="00F60DA0" w:rsidRPr="00F60DA0" w:rsidRDefault="00F60DA0" w:rsidP="007128C1">
      <w:pPr>
        <w:suppressAutoHyphens/>
        <w:jc w:val="right"/>
        <w:rPr>
          <w:rFonts w:ascii="Arial" w:hAnsi="Arial" w:cs="Arial"/>
        </w:rPr>
      </w:pPr>
    </w:p>
    <w:p w:rsidR="00F60DA0" w:rsidRDefault="00F60DA0" w:rsidP="007128C1">
      <w:pPr>
        <w:suppressAutoHyphens/>
        <w:jc w:val="both"/>
        <w:rPr>
          <w:rFonts w:ascii="Arial" w:hAnsi="Arial" w:cs="Arial"/>
        </w:rPr>
      </w:pPr>
    </w:p>
    <w:p w:rsidR="00B9680E" w:rsidRPr="00B9680E" w:rsidRDefault="00B9680E" w:rsidP="007128C1">
      <w:pPr>
        <w:suppressAutoHyphens/>
        <w:ind w:firstLine="567"/>
        <w:jc w:val="center"/>
        <w:rPr>
          <w:rFonts w:ascii="Arial" w:hAnsi="Arial" w:cs="Arial"/>
          <w:b/>
        </w:rPr>
      </w:pPr>
      <w:r w:rsidRPr="00B9680E">
        <w:rPr>
          <w:rFonts w:ascii="Arial" w:hAnsi="Arial" w:cs="Arial"/>
          <w:b/>
        </w:rPr>
        <w:t>Изменения</w:t>
      </w:r>
    </w:p>
    <w:p w:rsidR="00B9680E" w:rsidRPr="007F32D9" w:rsidRDefault="00B9680E" w:rsidP="007128C1">
      <w:pPr>
        <w:suppressAutoHyphens/>
        <w:ind w:firstLine="567"/>
        <w:jc w:val="center"/>
        <w:rPr>
          <w:rFonts w:ascii="Arial" w:hAnsi="Arial" w:cs="Arial"/>
          <w:b/>
        </w:rPr>
      </w:pPr>
      <w:r w:rsidRPr="007F32D9">
        <w:rPr>
          <w:rFonts w:ascii="Arial" w:hAnsi="Arial" w:cs="Arial"/>
          <w:b/>
        </w:rPr>
        <w:t>в Положение «О</w:t>
      </w:r>
      <w:r w:rsidR="007F32D9">
        <w:rPr>
          <w:rFonts w:ascii="Arial" w:hAnsi="Arial" w:cs="Arial"/>
          <w:b/>
        </w:rPr>
        <w:t xml:space="preserve">б </w:t>
      </w:r>
      <w:r w:rsidR="00024C56" w:rsidRPr="007F32D9">
        <w:rPr>
          <w:rFonts w:ascii="Arial" w:hAnsi="Arial" w:cs="Arial"/>
          <w:b/>
        </w:rPr>
        <w:t xml:space="preserve">утверждении положения </w:t>
      </w:r>
      <w:r w:rsidR="00024C56" w:rsidRPr="007F32D9">
        <w:rPr>
          <w:rFonts w:ascii="Arial" w:hAnsi="Arial" w:cs="Arial"/>
          <w:b/>
          <w:bCs/>
        </w:rPr>
        <w:t xml:space="preserve">«О </w:t>
      </w:r>
      <w:r w:rsidRPr="007F32D9">
        <w:rPr>
          <w:rFonts w:ascii="Arial" w:hAnsi="Arial" w:cs="Arial"/>
          <w:b/>
        </w:rPr>
        <w:t xml:space="preserve">бюджетном  процессе в </w:t>
      </w:r>
      <w:proofErr w:type="spellStart"/>
      <w:r w:rsidRPr="007F32D9">
        <w:rPr>
          <w:rFonts w:ascii="Arial" w:hAnsi="Arial" w:cs="Arial"/>
          <w:b/>
          <w:bCs/>
        </w:rPr>
        <w:t>Мирненском</w:t>
      </w:r>
      <w:proofErr w:type="spellEnd"/>
      <w:r w:rsidRPr="007F32D9">
        <w:rPr>
          <w:rFonts w:ascii="Arial" w:hAnsi="Arial" w:cs="Arial"/>
          <w:b/>
          <w:bCs/>
        </w:rPr>
        <w:t xml:space="preserve"> сельском поселении</w:t>
      </w:r>
      <w:r w:rsidRPr="007F32D9">
        <w:rPr>
          <w:rFonts w:ascii="Arial" w:hAnsi="Arial" w:cs="Arial"/>
          <w:b/>
        </w:rPr>
        <w:t>»</w:t>
      </w:r>
    </w:p>
    <w:p w:rsidR="00B9680E" w:rsidRP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</w:p>
    <w:p w:rsidR="007F32D9" w:rsidRDefault="007F32D9" w:rsidP="007128C1">
      <w:pPr>
        <w:suppressAutoHyphens/>
        <w:ind w:firstLine="567"/>
        <w:jc w:val="both"/>
        <w:rPr>
          <w:rFonts w:ascii="Arial" w:hAnsi="Arial" w:cs="Arial"/>
        </w:rPr>
      </w:pPr>
    </w:p>
    <w:p w:rsidR="001E5F0B" w:rsidRPr="007F32D9" w:rsidRDefault="0032521B" w:rsidP="007128C1">
      <w:pPr>
        <w:suppressAutoHyphens/>
        <w:ind w:firstLine="567"/>
        <w:jc w:val="both"/>
        <w:rPr>
          <w:rFonts w:ascii="Arial" w:hAnsi="Arial" w:cs="Arial"/>
          <w:b/>
        </w:rPr>
      </w:pPr>
      <w:r w:rsidRPr="007F32D9">
        <w:rPr>
          <w:rFonts w:ascii="Arial" w:hAnsi="Arial" w:cs="Arial"/>
          <w:b/>
        </w:rPr>
        <w:t>1</w:t>
      </w:r>
      <w:r w:rsidR="00024C56" w:rsidRPr="007F32D9">
        <w:rPr>
          <w:rFonts w:ascii="Arial" w:hAnsi="Arial" w:cs="Arial"/>
          <w:b/>
        </w:rPr>
        <w:t xml:space="preserve">. </w:t>
      </w:r>
      <w:r w:rsidR="001E5F0B" w:rsidRPr="007F32D9">
        <w:rPr>
          <w:rFonts w:ascii="Arial" w:hAnsi="Arial" w:cs="Arial"/>
          <w:b/>
        </w:rPr>
        <w:t>Статью 2 Главы 1 Положения дополнить пунктом 3 в следующей редакции:</w:t>
      </w:r>
    </w:p>
    <w:p w:rsidR="001E5F0B" w:rsidRPr="001E5F0B" w:rsidRDefault="001E5F0B" w:rsidP="007128C1">
      <w:pPr>
        <w:suppressAutoHyphens/>
        <w:ind w:firstLine="567"/>
        <w:jc w:val="both"/>
        <w:rPr>
          <w:rFonts w:ascii="Arial" w:hAnsi="Arial" w:cs="Arial"/>
        </w:rPr>
      </w:pPr>
      <w:r w:rsidRPr="001E5F0B">
        <w:rPr>
          <w:rFonts w:ascii="Arial" w:hAnsi="Arial" w:cs="Arial"/>
        </w:rPr>
        <w:t>«3.  Доходы бюджета поселения</w:t>
      </w:r>
      <w:r w:rsidR="007F32D9">
        <w:rPr>
          <w:rFonts w:ascii="Arial" w:hAnsi="Arial" w:cs="Arial"/>
        </w:rPr>
        <w:t>:</w:t>
      </w:r>
    </w:p>
    <w:p w:rsidR="001E5F0B" w:rsidRDefault="00DF7A8A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proofErr w:type="gramStart"/>
      <w:r w:rsidR="001E5F0B" w:rsidRPr="001E5F0B">
        <w:rPr>
          <w:rFonts w:ascii="Arial" w:hAnsi="Arial" w:cs="Arial"/>
        </w:rPr>
        <w:t>К собственным доходам бюджета поселения относятся:</w:t>
      </w:r>
      <w:r w:rsidRPr="00DF7A8A">
        <w:rPr>
          <w:rFonts w:ascii="Arial" w:hAnsi="Arial" w:cs="Arial"/>
        </w:rPr>
        <w:t xml:space="preserve"> налоговые доходы, зачисляемые в бюджеты в соответствии с бюджетным законодательством Российской Федерации и законодательством о налогах и сборах;</w:t>
      </w:r>
      <w:r w:rsidRPr="001E5F0B">
        <w:rPr>
          <w:rFonts w:ascii="Arial" w:hAnsi="Arial" w:cs="Arial"/>
        </w:rPr>
        <w:t xml:space="preserve"> </w:t>
      </w:r>
      <w:r w:rsidRPr="00DF7A8A">
        <w:rPr>
          <w:rFonts w:ascii="Arial" w:hAnsi="Arial" w:cs="Arial"/>
        </w:rPr>
        <w:t>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</w:t>
      </w:r>
      <w:r>
        <w:rPr>
          <w:rFonts w:ascii="Arial" w:hAnsi="Arial" w:cs="Arial"/>
        </w:rPr>
        <w:t xml:space="preserve"> </w:t>
      </w:r>
      <w:r w:rsidRPr="00DF7A8A">
        <w:rPr>
          <w:rFonts w:ascii="Arial" w:hAnsi="Arial" w:cs="Arial"/>
        </w:rPr>
        <w:t>доходы, полученные бюджетами в виде безвозмездных поступлений, за исключением субвенций.</w:t>
      </w:r>
      <w:proofErr w:type="gramEnd"/>
    </w:p>
    <w:p w:rsidR="00DF7A8A" w:rsidRDefault="00DF7A8A" w:rsidP="007128C1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DF7A8A">
        <w:rPr>
          <w:rFonts w:ascii="Arial" w:hAnsi="Arial" w:cs="Arial"/>
        </w:rPr>
        <w:t>К налоговым доходам бюджет</w:t>
      </w:r>
      <w:r>
        <w:rPr>
          <w:rFonts w:ascii="Arial" w:hAnsi="Arial" w:cs="Arial"/>
        </w:rPr>
        <w:t>а</w:t>
      </w:r>
      <w:r w:rsidRPr="00DF7A8A">
        <w:rPr>
          <w:rFonts w:ascii="Arial" w:hAnsi="Arial" w:cs="Arial"/>
        </w:rPr>
        <w:t xml:space="preserve"> относятся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местных налогов и сборов, а также пеней и штрафов по ним.</w:t>
      </w:r>
      <w:proofErr w:type="gramEnd"/>
    </w:p>
    <w:p w:rsidR="00DF7A8A" w:rsidRDefault="00DF7A8A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r w:rsidRPr="00DF7A8A">
        <w:rPr>
          <w:rFonts w:ascii="Arial" w:hAnsi="Arial" w:cs="Arial"/>
        </w:rPr>
        <w:t>К неналоговым доходам бюджет</w:t>
      </w:r>
      <w:r>
        <w:rPr>
          <w:rFonts w:ascii="Arial" w:hAnsi="Arial" w:cs="Arial"/>
        </w:rPr>
        <w:t>а</w:t>
      </w:r>
      <w:r w:rsidRPr="00DF7A8A">
        <w:rPr>
          <w:rFonts w:ascii="Arial" w:hAnsi="Arial" w:cs="Arial"/>
        </w:rPr>
        <w:t xml:space="preserve"> относятся:</w:t>
      </w:r>
    </w:p>
    <w:p w:rsidR="00DF7A8A" w:rsidRDefault="00B9680E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а) </w:t>
      </w:r>
      <w:r w:rsidR="00DF7A8A" w:rsidRPr="00DF7A8A">
        <w:rPr>
          <w:rFonts w:ascii="Arial" w:hAnsi="Arial" w:cs="Arial"/>
        </w:rPr>
        <w:t>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</w:t>
      </w:r>
      <w:proofErr w:type="gramEnd"/>
      <w:r w:rsidR="00DF7A8A" w:rsidRPr="00DF7A8A">
        <w:rPr>
          <w:rFonts w:ascii="Arial" w:hAnsi="Arial" w:cs="Arial"/>
        </w:rPr>
        <w:t xml:space="preserve"> "О содействии развитию жилищного строительства";</w:t>
      </w:r>
    </w:p>
    <w:p w:rsidR="00B9680E" w:rsidRDefault="00B9680E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B9680E">
        <w:rPr>
          <w:rFonts w:ascii="Arial" w:hAnsi="Arial" w:cs="Arial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 развития в жилищной сфере в соответствии с Федеральным законом от 24 июля 2008 года N 161-ФЗ "О содействии развитию жилищного строительства";</w:t>
      </w:r>
    </w:p>
    <w:p w:rsidR="00B9680E" w:rsidRDefault="00B9680E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Pr="00B9680E">
        <w:rPr>
          <w:rFonts w:ascii="Arial" w:hAnsi="Arial" w:cs="Arial"/>
        </w:rPr>
        <w:t>доходы от платных услуг, оказываемых казенными учреждениями;</w:t>
      </w:r>
    </w:p>
    <w:p w:rsidR="00B9680E" w:rsidRDefault="00B9680E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Pr="00B9680E">
        <w:rPr>
          <w:rFonts w:ascii="Arial" w:hAnsi="Arial" w:cs="Arial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B9680E" w:rsidRDefault="00B9680E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Pr="00B9680E">
        <w:rPr>
          <w:rFonts w:ascii="Arial" w:hAnsi="Arial" w:cs="Arial"/>
        </w:rPr>
        <w:t>средства самообложения граждан, инициативные платежи;</w:t>
      </w:r>
    </w:p>
    <w:p w:rsidR="00B9680E" w:rsidRDefault="00B9680E" w:rsidP="007128C1">
      <w:pPr>
        <w:shd w:val="clear" w:color="auto" w:fill="FFFFFF"/>
        <w:suppressAutoHyphens/>
        <w:spacing w:line="315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Pr="00B9680E">
        <w:rPr>
          <w:rFonts w:ascii="Arial" w:hAnsi="Arial" w:cs="Arial"/>
        </w:rPr>
        <w:t>иные неналоговые доходы.</w:t>
      </w:r>
    </w:p>
    <w:p w:rsidR="00B9680E" w:rsidRP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bookmarkStart w:id="0" w:name="dst4449"/>
      <w:bookmarkStart w:id="1" w:name="dst1216"/>
      <w:bookmarkStart w:id="2" w:name="dst3102"/>
      <w:bookmarkStart w:id="3" w:name="dst3993"/>
      <w:bookmarkEnd w:id="0"/>
      <w:bookmarkEnd w:id="1"/>
      <w:bookmarkEnd w:id="2"/>
      <w:bookmarkEnd w:id="3"/>
      <w:r w:rsidRPr="00B9680E">
        <w:rPr>
          <w:rFonts w:ascii="Arial" w:hAnsi="Arial" w:cs="Arial"/>
        </w:rPr>
        <w:t>К безвозмездным поступлениям относятся:</w:t>
      </w:r>
    </w:p>
    <w:p w:rsidR="00B9680E" w:rsidRP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Pr="00B9680E">
        <w:rPr>
          <w:rFonts w:ascii="Arial" w:hAnsi="Arial" w:cs="Arial"/>
        </w:rPr>
        <w:t>дотации из других бюджетов бюджетной системы Российской Федерации;</w:t>
      </w:r>
    </w:p>
    <w:p w:rsidR="00B9680E" w:rsidRP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B9680E">
        <w:rPr>
          <w:rFonts w:ascii="Arial" w:hAnsi="Arial" w:cs="Arial"/>
        </w:rPr>
        <w:t>субсидии из других бюджетов бюджетной системы Российской Федерации (межбюджетные субсидии);</w:t>
      </w:r>
    </w:p>
    <w:p w:rsidR="00B9680E" w:rsidRP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в) </w:t>
      </w:r>
      <w:r w:rsidRPr="00B9680E">
        <w:rPr>
          <w:rFonts w:ascii="Arial" w:hAnsi="Arial" w:cs="Arial"/>
        </w:rPr>
        <w:t>субвенции из федерального бюджета и (или) из бюджетов субъектов Российской Федерации;</w:t>
      </w:r>
    </w:p>
    <w:p w:rsidR="00B9680E" w:rsidRP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Pr="00B9680E">
        <w:rPr>
          <w:rFonts w:ascii="Arial" w:hAnsi="Arial" w:cs="Arial"/>
        </w:rPr>
        <w:t>иные межбюджетные трансферты из других бюджетов бюджетной системы Российской Федерации;</w:t>
      </w:r>
    </w:p>
    <w:p w:rsidR="00B9680E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Pr="00B9680E">
        <w:rPr>
          <w:rFonts w:ascii="Arial" w:hAnsi="Arial" w:cs="Arial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</w:t>
      </w:r>
      <w:r>
        <w:rPr>
          <w:rFonts w:ascii="Arial" w:hAnsi="Arial" w:cs="Arial"/>
        </w:rPr>
        <w:t>сле добровольные пожертвования.</w:t>
      </w:r>
    </w:p>
    <w:p w:rsidR="00DF7A8A" w:rsidRDefault="00B9680E" w:rsidP="007128C1">
      <w:pPr>
        <w:suppressAutoHyphens/>
        <w:ind w:firstLine="567"/>
        <w:jc w:val="both"/>
        <w:rPr>
          <w:rFonts w:ascii="Arial" w:hAnsi="Arial" w:cs="Arial"/>
        </w:rPr>
      </w:pPr>
      <w:r w:rsidRPr="00B9680E">
        <w:rPr>
          <w:rFonts w:ascii="Arial" w:hAnsi="Arial" w:cs="Arial"/>
        </w:rPr>
        <w:t>Доходы от использования имущества, находящегося в государственной или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</w:t>
      </w:r>
      <w:proofErr w:type="gramStart"/>
      <w:r w:rsidRPr="00B9680E">
        <w:rPr>
          <w:rFonts w:ascii="Arial" w:hAnsi="Arial" w:cs="Arial"/>
        </w:rPr>
        <w:t>.</w:t>
      </w:r>
      <w:r w:rsidR="0032521B" w:rsidRPr="0032521B">
        <w:rPr>
          <w:rFonts w:ascii="Arial" w:hAnsi="Arial" w:cs="Arial"/>
        </w:rPr>
        <w:t xml:space="preserve"> </w:t>
      </w:r>
      <w:r w:rsidR="0032521B">
        <w:rPr>
          <w:rFonts w:ascii="Arial" w:hAnsi="Arial" w:cs="Arial"/>
        </w:rPr>
        <w:t>»</w:t>
      </w:r>
      <w:proofErr w:type="gramEnd"/>
    </w:p>
    <w:p w:rsidR="00865771" w:rsidRDefault="00865771" w:rsidP="007128C1">
      <w:pPr>
        <w:suppressAutoHyphens/>
        <w:ind w:firstLine="567"/>
        <w:jc w:val="both"/>
        <w:rPr>
          <w:rFonts w:ascii="Arial" w:hAnsi="Arial" w:cs="Arial"/>
        </w:rPr>
      </w:pPr>
    </w:p>
    <w:p w:rsidR="00865771" w:rsidRDefault="00865771" w:rsidP="007128C1">
      <w:pPr>
        <w:suppressAutoHyphens/>
        <w:ind w:firstLine="567"/>
        <w:jc w:val="both"/>
        <w:rPr>
          <w:rFonts w:ascii="Arial" w:hAnsi="Arial" w:cs="Arial"/>
          <w:b/>
        </w:rPr>
      </w:pPr>
      <w:r w:rsidRPr="00F352C7">
        <w:rPr>
          <w:rFonts w:ascii="Arial" w:hAnsi="Arial" w:cs="Arial"/>
          <w:b/>
        </w:rPr>
        <w:t xml:space="preserve">2. </w:t>
      </w:r>
      <w:r w:rsidR="00F352C7" w:rsidRPr="00F352C7">
        <w:rPr>
          <w:rFonts w:ascii="Arial" w:hAnsi="Arial" w:cs="Arial"/>
          <w:b/>
        </w:rPr>
        <w:t xml:space="preserve">В статье 10 Главы </w:t>
      </w:r>
      <w:r w:rsidR="00F352C7" w:rsidRPr="00F352C7">
        <w:rPr>
          <w:rFonts w:ascii="Arial" w:hAnsi="Arial" w:cs="Arial"/>
          <w:b/>
          <w:lang w:val="en-US"/>
        </w:rPr>
        <w:t>II</w:t>
      </w:r>
      <w:r w:rsidR="00F352C7" w:rsidRPr="00F352C7">
        <w:rPr>
          <w:rFonts w:ascii="Arial" w:hAnsi="Arial" w:cs="Arial"/>
          <w:b/>
        </w:rPr>
        <w:t>:</w:t>
      </w:r>
    </w:p>
    <w:p w:rsidR="00F352C7" w:rsidRPr="0032521B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F352C7" w:rsidRPr="0032521B">
        <w:rPr>
          <w:rFonts w:ascii="Arial" w:hAnsi="Arial" w:cs="Arial"/>
        </w:rPr>
        <w:t xml:space="preserve">пункт </w:t>
      </w:r>
      <w:r w:rsidR="00F352C7">
        <w:rPr>
          <w:rFonts w:ascii="Arial" w:hAnsi="Arial" w:cs="Arial"/>
        </w:rPr>
        <w:t>1</w:t>
      </w:r>
      <w:r w:rsidR="00F352C7" w:rsidRPr="0032521B">
        <w:rPr>
          <w:rFonts w:ascii="Arial" w:hAnsi="Arial" w:cs="Arial"/>
        </w:rPr>
        <w:t xml:space="preserve"> изложить в новой редакции:</w:t>
      </w:r>
    </w:p>
    <w:p w:rsidR="00F352C7" w:rsidRPr="00FA4D4D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>
        <w:t>«</w:t>
      </w:r>
      <w:r w:rsidRPr="00FA4D4D">
        <w:rPr>
          <w:sz w:val="24"/>
          <w:szCs w:val="24"/>
        </w:rPr>
        <w:t xml:space="preserve">1. Главные администраторы </w:t>
      </w:r>
      <w:proofErr w:type="gramStart"/>
      <w:r w:rsidRPr="00FA4D4D">
        <w:rPr>
          <w:sz w:val="24"/>
          <w:szCs w:val="24"/>
        </w:rPr>
        <w:t>источников финансирования дефицита бюджета поселения</w:t>
      </w:r>
      <w:proofErr w:type="gramEnd"/>
      <w:r w:rsidRPr="00FA4D4D">
        <w:rPr>
          <w:sz w:val="24"/>
          <w:szCs w:val="24"/>
        </w:rPr>
        <w:t>:</w:t>
      </w:r>
    </w:p>
    <w:p w:rsidR="00F352C7" w:rsidRPr="00FA4D4D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 w:rsidRPr="00FA4D4D">
        <w:rPr>
          <w:sz w:val="24"/>
          <w:szCs w:val="24"/>
        </w:rPr>
        <w:t>1) формируют перечни подведомственных ему администраторов источников финансирования дефицита бюджета;</w:t>
      </w:r>
    </w:p>
    <w:p w:rsidR="00F352C7" w:rsidRPr="00FA4D4D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 w:rsidRPr="00FA4D4D">
        <w:rPr>
          <w:sz w:val="24"/>
          <w:szCs w:val="24"/>
        </w:rPr>
        <w:t>2) осуществляют планирование (прогнозирование) поступлений и выплат по источникам финансирования дефицита бюджета поселения;</w:t>
      </w:r>
    </w:p>
    <w:p w:rsidR="00F352C7" w:rsidRPr="00FA4D4D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 w:rsidRPr="00FA4D4D">
        <w:rPr>
          <w:sz w:val="24"/>
          <w:szCs w:val="24"/>
        </w:rPr>
        <w:t xml:space="preserve">3) обеспечивают адресность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FA4D4D">
        <w:rPr>
          <w:sz w:val="24"/>
          <w:szCs w:val="24"/>
        </w:rPr>
        <w:t>источников финансирования дефицита бюджета поселения</w:t>
      </w:r>
      <w:proofErr w:type="gramEnd"/>
      <w:r w:rsidRPr="00FA4D4D">
        <w:rPr>
          <w:sz w:val="24"/>
          <w:szCs w:val="24"/>
        </w:rPr>
        <w:t>;</w:t>
      </w:r>
    </w:p>
    <w:p w:rsidR="00F352C7" w:rsidRPr="00FA4D4D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 w:rsidRPr="00FA4D4D">
        <w:rPr>
          <w:sz w:val="24"/>
          <w:szCs w:val="24"/>
        </w:rPr>
        <w:t xml:space="preserve">4) распределяют бюджетные ассигнования по подведомственным администраторам </w:t>
      </w:r>
      <w:proofErr w:type="gramStart"/>
      <w:r w:rsidRPr="00FA4D4D">
        <w:rPr>
          <w:sz w:val="24"/>
          <w:szCs w:val="24"/>
        </w:rPr>
        <w:t>источников финансирования дефицита бюджета поселения</w:t>
      </w:r>
      <w:proofErr w:type="gramEnd"/>
      <w:r w:rsidRPr="00FA4D4D">
        <w:rPr>
          <w:sz w:val="24"/>
          <w:szCs w:val="24"/>
        </w:rPr>
        <w:t xml:space="preserve"> и исполняют соответствующую часть бюджета;</w:t>
      </w:r>
    </w:p>
    <w:p w:rsidR="00F352C7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A4D4D">
        <w:rPr>
          <w:sz w:val="24"/>
          <w:szCs w:val="24"/>
        </w:rPr>
        <w:t xml:space="preserve">) формируют бюджетную отчетность главного </w:t>
      </w:r>
      <w:proofErr w:type="gramStart"/>
      <w:r w:rsidRPr="00FA4D4D">
        <w:rPr>
          <w:sz w:val="24"/>
          <w:szCs w:val="24"/>
        </w:rPr>
        <w:t xml:space="preserve">администратора источников финансирования дефицита </w:t>
      </w:r>
      <w:r>
        <w:rPr>
          <w:sz w:val="24"/>
          <w:szCs w:val="24"/>
        </w:rPr>
        <w:t>бюджета поселения</w:t>
      </w:r>
      <w:proofErr w:type="gramEnd"/>
      <w:r>
        <w:rPr>
          <w:sz w:val="24"/>
          <w:szCs w:val="24"/>
        </w:rPr>
        <w:t>;</w:t>
      </w:r>
    </w:p>
    <w:p w:rsidR="00F352C7" w:rsidRDefault="00F352C7" w:rsidP="007128C1">
      <w:pPr>
        <w:pStyle w:val="ConsPlusNormal"/>
        <w:widowControl/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F352C7">
        <w:rPr>
          <w:sz w:val="24"/>
          <w:szCs w:val="24"/>
        </w:rPr>
        <w:t>утвержда</w:t>
      </w:r>
      <w:r>
        <w:rPr>
          <w:sz w:val="24"/>
          <w:szCs w:val="24"/>
        </w:rPr>
        <w:t>ют</w:t>
      </w:r>
      <w:r w:rsidRPr="00F352C7">
        <w:rPr>
          <w:sz w:val="24"/>
          <w:szCs w:val="24"/>
        </w:rPr>
        <w:t xml:space="preserve">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F352C7" w:rsidRDefault="00F352C7" w:rsidP="007128C1">
      <w:pPr>
        <w:pStyle w:val="ConsPlusNormal"/>
        <w:widowControl/>
        <w:suppressAutoHyphens/>
        <w:ind w:firstLine="540"/>
        <w:jc w:val="both"/>
      </w:pPr>
      <w:r>
        <w:rPr>
          <w:sz w:val="24"/>
          <w:szCs w:val="24"/>
        </w:rPr>
        <w:t xml:space="preserve">7) </w:t>
      </w:r>
      <w:r>
        <w:rPr>
          <w:color w:val="000000"/>
          <w:sz w:val="26"/>
          <w:szCs w:val="26"/>
          <w:shd w:val="clear" w:color="auto" w:fill="FFFFFF"/>
        </w:rPr>
        <w:t>составляют обоснования бюджетных ассигнований</w:t>
      </w:r>
      <w:proofErr w:type="gramStart"/>
      <w:r>
        <w:rPr>
          <w:color w:val="000000"/>
          <w:sz w:val="26"/>
          <w:szCs w:val="26"/>
          <w:shd w:val="clear" w:color="auto" w:fill="FFFFFF"/>
        </w:rPr>
        <w:t>.</w:t>
      </w:r>
      <w:r>
        <w:t>»</w:t>
      </w:r>
      <w:r w:rsidR="007F32D9">
        <w:t>.</w:t>
      </w:r>
      <w:proofErr w:type="gramEnd"/>
    </w:p>
    <w:p w:rsid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</w:p>
    <w:p w:rsidR="007128C1" w:rsidRPr="0032521B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под</w:t>
      </w:r>
      <w:r w:rsidRPr="0032521B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6 пункта 2</w:t>
      </w:r>
      <w:r w:rsidRPr="0032521B">
        <w:rPr>
          <w:rFonts w:ascii="Arial" w:hAnsi="Arial" w:cs="Arial"/>
        </w:rPr>
        <w:t xml:space="preserve"> изложить в новой редакции:</w:t>
      </w:r>
    </w:p>
    <w:p w:rsidR="007128C1" w:rsidRPr="007128C1" w:rsidRDefault="007128C1" w:rsidP="007128C1">
      <w:pPr>
        <w:pStyle w:val="ConsPlusNormal"/>
        <w:widowControl/>
        <w:suppressAutoHyphens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t>«</w:t>
      </w:r>
      <w:r>
        <w:rPr>
          <w:sz w:val="24"/>
          <w:szCs w:val="24"/>
        </w:rPr>
        <w:t xml:space="preserve">6) </w:t>
      </w:r>
      <w:r w:rsidRPr="007128C1">
        <w:rPr>
          <w:sz w:val="24"/>
          <w:szCs w:val="24"/>
        </w:rPr>
        <w:t xml:space="preserve">осуществляет иные полномочия, установленные Бюджетным Кодексом и принятыми в соответствии с ним нормативными правовыми актами (муниципальными правовыми актами </w:t>
      </w:r>
      <w:proofErr w:type="spellStart"/>
      <w:r>
        <w:rPr>
          <w:sz w:val="24"/>
          <w:szCs w:val="24"/>
        </w:rPr>
        <w:t>Мирненского</w:t>
      </w:r>
      <w:proofErr w:type="spellEnd"/>
      <w:r w:rsidRPr="007128C1">
        <w:rPr>
          <w:sz w:val="24"/>
          <w:szCs w:val="24"/>
        </w:rPr>
        <w:t xml:space="preserve"> сельского поселения), регулирующими бюджетные правоотношения.»</w:t>
      </w:r>
      <w:r w:rsidR="007F32D9">
        <w:rPr>
          <w:sz w:val="24"/>
          <w:szCs w:val="24"/>
        </w:rPr>
        <w:t>.</w:t>
      </w:r>
      <w:proofErr w:type="gramEnd"/>
    </w:p>
    <w:p w:rsidR="00F352C7" w:rsidRDefault="00F352C7" w:rsidP="007128C1">
      <w:pPr>
        <w:suppressAutoHyphens/>
        <w:ind w:firstLine="567"/>
        <w:jc w:val="both"/>
        <w:rPr>
          <w:rFonts w:ascii="Arial" w:hAnsi="Arial" w:cs="Arial"/>
        </w:rPr>
      </w:pPr>
    </w:p>
    <w:p w:rsidR="00F352C7" w:rsidRDefault="00F352C7" w:rsidP="007128C1">
      <w:pPr>
        <w:suppressAutoHyphens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352C7">
        <w:rPr>
          <w:rFonts w:ascii="Arial" w:hAnsi="Arial" w:cs="Arial"/>
          <w:b/>
        </w:rPr>
        <w:t>. В статье 1</w:t>
      </w:r>
      <w:r>
        <w:rPr>
          <w:rFonts w:ascii="Arial" w:hAnsi="Arial" w:cs="Arial"/>
          <w:b/>
        </w:rPr>
        <w:t>1</w:t>
      </w:r>
      <w:r w:rsidRPr="00F352C7">
        <w:rPr>
          <w:rFonts w:ascii="Arial" w:hAnsi="Arial" w:cs="Arial"/>
          <w:b/>
        </w:rPr>
        <w:t xml:space="preserve"> Главы </w:t>
      </w:r>
      <w:r w:rsidRPr="00F352C7">
        <w:rPr>
          <w:rFonts w:ascii="Arial" w:hAnsi="Arial" w:cs="Arial"/>
          <w:b/>
          <w:lang w:val="en-US"/>
        </w:rPr>
        <w:t>II</w:t>
      </w:r>
      <w:r w:rsidRPr="00F352C7">
        <w:rPr>
          <w:rFonts w:ascii="Arial" w:hAnsi="Arial" w:cs="Arial"/>
          <w:b/>
        </w:rPr>
        <w:t>:</w:t>
      </w:r>
    </w:p>
    <w:p w:rsidR="00F352C7" w:rsidRPr="0032521B" w:rsidRDefault="00F352C7" w:rsidP="007128C1">
      <w:pPr>
        <w:suppressAutoHyphens/>
        <w:ind w:firstLine="567"/>
        <w:jc w:val="both"/>
        <w:rPr>
          <w:rFonts w:ascii="Arial" w:hAnsi="Arial" w:cs="Arial"/>
        </w:rPr>
      </w:pPr>
      <w:r w:rsidRPr="0032521B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7</w:t>
      </w:r>
      <w:r w:rsidRPr="0032521B">
        <w:rPr>
          <w:rFonts w:ascii="Arial" w:hAnsi="Arial" w:cs="Arial"/>
        </w:rPr>
        <w:t xml:space="preserve"> изложить в новой редакции:</w:t>
      </w:r>
    </w:p>
    <w:p w:rsidR="00F352C7" w:rsidRDefault="00F352C7" w:rsidP="007128C1">
      <w:pPr>
        <w:pStyle w:val="ConsPlusNormal"/>
        <w:widowControl/>
        <w:suppressAutoHyphens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t>«</w:t>
      </w:r>
      <w:r>
        <w:rPr>
          <w:sz w:val="24"/>
          <w:szCs w:val="24"/>
        </w:rPr>
        <w:t xml:space="preserve">7) </w:t>
      </w:r>
      <w:r w:rsidR="007128C1" w:rsidRPr="007128C1">
        <w:rPr>
          <w:sz w:val="24"/>
          <w:szCs w:val="24"/>
        </w:rPr>
        <w:t xml:space="preserve">осуществляет иные полномочия, установленные Бюджетным Кодексом и принятыми в соответствии с ним нормативными правовыми актами (муниципальными правовыми актами </w:t>
      </w:r>
      <w:proofErr w:type="spellStart"/>
      <w:r w:rsidR="007128C1">
        <w:rPr>
          <w:sz w:val="24"/>
          <w:szCs w:val="24"/>
        </w:rPr>
        <w:t>Мирненского</w:t>
      </w:r>
      <w:proofErr w:type="spellEnd"/>
      <w:r w:rsidR="007128C1" w:rsidRPr="007128C1">
        <w:rPr>
          <w:sz w:val="24"/>
          <w:szCs w:val="24"/>
        </w:rPr>
        <w:t xml:space="preserve"> сельского поселения), регулирующими бюджетные правоотношения.»</w:t>
      </w:r>
      <w:proofErr w:type="gramEnd"/>
    </w:p>
    <w:p w:rsidR="00024C56" w:rsidRDefault="00024C56" w:rsidP="007128C1">
      <w:pPr>
        <w:suppressAutoHyphens/>
        <w:ind w:firstLine="567"/>
        <w:jc w:val="both"/>
        <w:rPr>
          <w:rFonts w:ascii="Arial" w:hAnsi="Arial" w:cs="Arial"/>
        </w:rPr>
      </w:pPr>
    </w:p>
    <w:p w:rsidR="007F5E7B" w:rsidRPr="00024C56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24C56" w:rsidRPr="00865771">
        <w:rPr>
          <w:rFonts w:ascii="Arial" w:hAnsi="Arial" w:cs="Arial"/>
          <w:b/>
        </w:rPr>
        <w:t>.</w:t>
      </w:r>
      <w:r w:rsidR="00024C56">
        <w:rPr>
          <w:rFonts w:ascii="Arial" w:hAnsi="Arial" w:cs="Arial"/>
        </w:rPr>
        <w:t xml:space="preserve"> </w:t>
      </w:r>
      <w:r w:rsidR="007F5E7B" w:rsidRPr="00B9680E">
        <w:rPr>
          <w:rFonts w:ascii="Arial" w:hAnsi="Arial" w:cs="Arial"/>
          <w:b/>
        </w:rPr>
        <w:t>Статью 2</w:t>
      </w:r>
      <w:r w:rsidR="007F5E7B">
        <w:rPr>
          <w:rFonts w:ascii="Arial" w:hAnsi="Arial" w:cs="Arial"/>
          <w:b/>
        </w:rPr>
        <w:t>5</w:t>
      </w:r>
      <w:r w:rsidR="007F5E7B" w:rsidRPr="00B9680E">
        <w:rPr>
          <w:rFonts w:ascii="Arial" w:hAnsi="Arial" w:cs="Arial"/>
          <w:b/>
        </w:rPr>
        <w:t xml:space="preserve"> Главы</w:t>
      </w:r>
      <w:r w:rsidR="0032521B" w:rsidRPr="0032521B">
        <w:rPr>
          <w:rFonts w:ascii="Arial" w:hAnsi="Arial" w:cs="Arial"/>
          <w:b/>
        </w:rPr>
        <w:t xml:space="preserve"> </w:t>
      </w:r>
      <w:r w:rsidR="0032521B">
        <w:rPr>
          <w:rFonts w:ascii="Arial" w:hAnsi="Arial" w:cs="Arial"/>
          <w:b/>
          <w:lang w:val="en-US"/>
        </w:rPr>
        <w:t>V</w:t>
      </w:r>
      <w:r w:rsidR="007F5E7B" w:rsidRPr="00B9680E">
        <w:rPr>
          <w:rFonts w:ascii="Arial" w:hAnsi="Arial" w:cs="Arial"/>
          <w:b/>
        </w:rPr>
        <w:t xml:space="preserve"> Положения </w:t>
      </w:r>
      <w:r w:rsidR="007F5E7B">
        <w:rPr>
          <w:rFonts w:ascii="Arial" w:hAnsi="Arial" w:cs="Arial"/>
          <w:b/>
        </w:rPr>
        <w:t>изложить</w:t>
      </w:r>
      <w:r w:rsidR="007F5E7B" w:rsidRPr="00B9680E">
        <w:rPr>
          <w:rFonts w:ascii="Arial" w:hAnsi="Arial" w:cs="Arial"/>
          <w:b/>
        </w:rPr>
        <w:t xml:space="preserve"> в следующей редакции:</w:t>
      </w:r>
    </w:p>
    <w:p w:rsidR="0032521B" w:rsidRPr="00FA4D4D" w:rsidRDefault="0032521B" w:rsidP="007128C1">
      <w:pPr>
        <w:pStyle w:val="ConsPlusNormal"/>
        <w:widowControl/>
        <w:suppressAutoHyphens/>
        <w:ind w:firstLine="540"/>
        <w:jc w:val="both"/>
        <w:outlineLvl w:val="2"/>
        <w:rPr>
          <w:sz w:val="24"/>
          <w:szCs w:val="24"/>
        </w:rPr>
      </w:pPr>
      <w:r w:rsidRPr="0032521B">
        <w:rPr>
          <w:sz w:val="24"/>
          <w:szCs w:val="24"/>
        </w:rPr>
        <w:t>«</w:t>
      </w:r>
      <w:r w:rsidRPr="00FA4D4D">
        <w:rPr>
          <w:sz w:val="24"/>
          <w:szCs w:val="24"/>
        </w:rPr>
        <w:t xml:space="preserve">Статья 25. Организация казначейского исполнения бюджета </w:t>
      </w:r>
      <w:proofErr w:type="spellStart"/>
      <w:r w:rsidRPr="00FA4D4D">
        <w:rPr>
          <w:sz w:val="24"/>
          <w:szCs w:val="24"/>
        </w:rPr>
        <w:t>Мирненского</w:t>
      </w:r>
      <w:proofErr w:type="spellEnd"/>
      <w:r w:rsidRPr="00FA4D4D">
        <w:rPr>
          <w:sz w:val="24"/>
          <w:szCs w:val="24"/>
        </w:rPr>
        <w:t xml:space="preserve"> сельского поселения</w:t>
      </w:r>
    </w:p>
    <w:p w:rsidR="0032521B" w:rsidRPr="0032521B" w:rsidRDefault="0032521B" w:rsidP="007128C1">
      <w:pPr>
        <w:suppressAutoHyphens/>
        <w:ind w:firstLine="567"/>
        <w:jc w:val="both"/>
        <w:rPr>
          <w:rFonts w:ascii="Arial" w:hAnsi="Arial" w:cs="Arial"/>
        </w:rPr>
      </w:pPr>
      <w:r w:rsidRPr="0032521B">
        <w:rPr>
          <w:rFonts w:ascii="Arial" w:hAnsi="Arial" w:cs="Arial"/>
        </w:rPr>
        <w:t>1</w:t>
      </w:r>
      <w:r w:rsidR="007F32D9">
        <w:rPr>
          <w:rFonts w:ascii="Arial" w:hAnsi="Arial" w:cs="Arial"/>
        </w:rPr>
        <w:t>.</w:t>
      </w:r>
      <w:r w:rsidRPr="0032521B">
        <w:rPr>
          <w:rFonts w:ascii="Arial" w:hAnsi="Arial" w:cs="Arial"/>
        </w:rPr>
        <w:t xml:space="preserve"> 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</w:t>
      </w:r>
      <w:r>
        <w:rPr>
          <w:rFonts w:ascii="Arial" w:hAnsi="Arial" w:cs="Arial"/>
        </w:rPr>
        <w:t>А</w:t>
      </w:r>
      <w:r w:rsidRPr="0032521B">
        <w:rPr>
          <w:rFonts w:ascii="Arial" w:hAnsi="Arial" w:cs="Arial"/>
        </w:rPr>
        <w:t xml:space="preserve">дминистрацией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32521B">
        <w:rPr>
          <w:rFonts w:ascii="Arial" w:hAnsi="Arial" w:cs="Arial"/>
        </w:rPr>
        <w:t xml:space="preserve"> сельского поселения и </w:t>
      </w:r>
      <w:r>
        <w:rPr>
          <w:rFonts w:ascii="Arial" w:hAnsi="Arial" w:cs="Arial"/>
        </w:rPr>
        <w:t>А</w:t>
      </w:r>
      <w:r w:rsidRPr="0032521B">
        <w:rPr>
          <w:rFonts w:ascii="Arial" w:hAnsi="Arial" w:cs="Arial"/>
        </w:rPr>
        <w:t xml:space="preserve">дминистрацией муниципального образования «Томский район». Полномочия по казначейскому исполнению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 w:rsidRPr="0032521B">
        <w:rPr>
          <w:rFonts w:ascii="Arial" w:hAnsi="Arial" w:cs="Arial"/>
        </w:rPr>
        <w:t xml:space="preserve"> сельского поселения передаются Управлению </w:t>
      </w:r>
      <w:r w:rsidRPr="0032521B">
        <w:rPr>
          <w:rFonts w:ascii="Arial" w:hAnsi="Arial" w:cs="Arial"/>
        </w:rPr>
        <w:lastRenderedPageBreak/>
        <w:t>финансов муниципального образования «Томский район» (далее – Управление финансов), на основании соглашения».</w:t>
      </w:r>
    </w:p>
    <w:p w:rsidR="0032521B" w:rsidRPr="0032521B" w:rsidRDefault="0032521B" w:rsidP="007128C1">
      <w:pPr>
        <w:suppressAutoHyphens/>
        <w:ind w:firstLine="567"/>
        <w:jc w:val="both"/>
        <w:rPr>
          <w:rFonts w:ascii="Arial" w:hAnsi="Arial" w:cs="Arial"/>
        </w:rPr>
      </w:pPr>
      <w:r w:rsidRPr="0032521B">
        <w:rPr>
          <w:rFonts w:ascii="Arial" w:hAnsi="Arial" w:cs="Arial"/>
        </w:rPr>
        <w:t>2. На финансовый орган администрации муниципального образования «Томский район» Управление финансов возлагается функция по ведению лицевых счетов всех получателей бюджетных средств, осуществляемая в порядке, определяемом постановлением Главы Томского района (Главы Администрации). Расходование бюджетных средств осуществляется только через лицевые счета главных распорядителей (распорядителей) и получателей бюджетных средств, открытые в Управлении финансов Администрации Томского района.</w:t>
      </w:r>
    </w:p>
    <w:p w:rsidR="0032521B" w:rsidRPr="0032521B" w:rsidRDefault="0032521B" w:rsidP="007128C1">
      <w:pPr>
        <w:suppressAutoHyphens/>
        <w:ind w:firstLine="567"/>
        <w:jc w:val="both"/>
        <w:rPr>
          <w:rFonts w:ascii="Arial" w:hAnsi="Arial" w:cs="Arial"/>
        </w:rPr>
      </w:pPr>
      <w:r w:rsidRPr="0032521B">
        <w:rPr>
          <w:rFonts w:ascii="Arial" w:hAnsi="Arial" w:cs="Arial"/>
        </w:rPr>
        <w:t>3. Исполнение бюджета организуется на основе сводной бюджетной росписи, кассового плана и осуществляется на основе отражения всех операций и средств бюджета в системе балансовых счетов Управления финансов.</w:t>
      </w:r>
    </w:p>
    <w:p w:rsidR="00DF7A8A" w:rsidRDefault="0032521B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2521B">
        <w:rPr>
          <w:rFonts w:ascii="Arial" w:hAnsi="Arial" w:cs="Arial"/>
        </w:rPr>
        <w:t xml:space="preserve">. Проведение и учет операций по кассовым выплатам из местного бюджета осуществляются путем открытия в Отделении по Томскому району Управления Федерального казначейства по </w:t>
      </w:r>
      <w:r w:rsidR="007F32D9">
        <w:rPr>
          <w:rFonts w:ascii="Arial" w:hAnsi="Arial" w:cs="Arial"/>
        </w:rPr>
        <w:t>Томской области лицевого счета</w:t>
      </w:r>
      <w:proofErr w:type="gramStart"/>
      <w:r w:rsidR="007F32D9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7F32D9">
        <w:rPr>
          <w:rFonts w:ascii="Arial" w:hAnsi="Arial" w:cs="Arial"/>
        </w:rPr>
        <w:t>.</w:t>
      </w:r>
      <w:proofErr w:type="gramEnd"/>
    </w:p>
    <w:p w:rsidR="0032521B" w:rsidRDefault="0032521B" w:rsidP="007128C1">
      <w:pPr>
        <w:suppressAutoHyphens/>
        <w:ind w:firstLine="567"/>
        <w:jc w:val="both"/>
        <w:rPr>
          <w:rFonts w:ascii="Arial" w:hAnsi="Arial" w:cs="Arial"/>
        </w:rPr>
      </w:pPr>
    </w:p>
    <w:p w:rsidR="00F352C7" w:rsidRDefault="007128C1" w:rsidP="007128C1">
      <w:pPr>
        <w:suppressAutoHyphens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65771" w:rsidRPr="00865771">
        <w:rPr>
          <w:rFonts w:ascii="Arial" w:hAnsi="Arial" w:cs="Arial"/>
          <w:b/>
        </w:rPr>
        <w:t xml:space="preserve">. </w:t>
      </w:r>
      <w:r w:rsidR="0032521B" w:rsidRPr="00865771">
        <w:rPr>
          <w:rFonts w:ascii="Arial" w:hAnsi="Arial" w:cs="Arial"/>
          <w:b/>
        </w:rPr>
        <w:t xml:space="preserve">В статье </w:t>
      </w:r>
      <w:r w:rsidR="00865771" w:rsidRPr="00865771">
        <w:rPr>
          <w:rFonts w:ascii="Arial" w:hAnsi="Arial" w:cs="Arial"/>
          <w:b/>
        </w:rPr>
        <w:t>27 Главы V</w:t>
      </w:r>
      <w:r w:rsidR="0032521B" w:rsidRPr="00865771">
        <w:rPr>
          <w:rFonts w:ascii="Arial" w:hAnsi="Arial" w:cs="Arial"/>
          <w:b/>
        </w:rPr>
        <w:t>:</w:t>
      </w:r>
      <w:r w:rsidR="00F352C7">
        <w:rPr>
          <w:rFonts w:ascii="Arial" w:hAnsi="Arial" w:cs="Arial"/>
          <w:b/>
        </w:rPr>
        <w:t xml:space="preserve"> </w:t>
      </w:r>
    </w:p>
    <w:p w:rsidR="0032521B" w:rsidRPr="00F352C7" w:rsidRDefault="0032521B" w:rsidP="007128C1">
      <w:pPr>
        <w:suppressAutoHyphens/>
        <w:ind w:firstLine="567"/>
        <w:jc w:val="both"/>
        <w:rPr>
          <w:rFonts w:ascii="Arial" w:hAnsi="Arial" w:cs="Arial"/>
          <w:b/>
        </w:rPr>
      </w:pPr>
      <w:r w:rsidRPr="0032521B">
        <w:rPr>
          <w:rFonts w:ascii="Arial" w:hAnsi="Arial" w:cs="Arial"/>
        </w:rPr>
        <w:t>пункт 7 изложить в новой редакции:</w:t>
      </w:r>
    </w:p>
    <w:p w:rsidR="0032521B" w:rsidRPr="0032521B" w:rsidRDefault="00865771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r w:rsidR="0032521B" w:rsidRPr="0032521B">
        <w:rPr>
          <w:rFonts w:ascii="Arial" w:hAnsi="Arial" w:cs="Arial"/>
        </w:rPr>
        <w:t xml:space="preserve"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="0032521B" w:rsidRPr="0032521B">
        <w:rPr>
          <w:rFonts w:ascii="Arial" w:hAnsi="Arial" w:cs="Arial"/>
        </w:rPr>
        <w:t>неденежных</w:t>
      </w:r>
      <w:proofErr w:type="spellEnd"/>
      <w:r w:rsidR="0032521B" w:rsidRPr="0032521B">
        <w:rPr>
          <w:rFonts w:ascii="Arial" w:hAnsi="Arial" w:cs="Arial"/>
        </w:rPr>
        <w:t xml:space="preserve"> операций по исполнению денежных обязательств получателей бюджетных средств</w:t>
      </w:r>
      <w:proofErr w:type="gramStart"/>
      <w:r w:rsidR="0032521B" w:rsidRPr="0032521B">
        <w:rPr>
          <w:rFonts w:ascii="Arial" w:hAnsi="Arial" w:cs="Arial"/>
        </w:rPr>
        <w:t>.»</w:t>
      </w:r>
      <w:r w:rsidR="007F32D9">
        <w:rPr>
          <w:rFonts w:ascii="Arial" w:hAnsi="Arial" w:cs="Arial"/>
        </w:rPr>
        <w:t>.</w:t>
      </w:r>
      <w:proofErr w:type="gramEnd"/>
    </w:p>
    <w:p w:rsidR="00DF7A8A" w:rsidRDefault="00DF7A8A" w:rsidP="007128C1">
      <w:pPr>
        <w:suppressAutoHyphens/>
        <w:ind w:firstLine="567"/>
        <w:jc w:val="both"/>
        <w:rPr>
          <w:rFonts w:ascii="Arial" w:hAnsi="Arial" w:cs="Arial"/>
        </w:rPr>
      </w:pPr>
    </w:p>
    <w:p w:rsidR="00DF7A8A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86577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9680E">
        <w:rPr>
          <w:rFonts w:ascii="Arial" w:hAnsi="Arial" w:cs="Arial"/>
          <w:b/>
        </w:rPr>
        <w:t xml:space="preserve">Статью </w:t>
      </w:r>
      <w:r>
        <w:rPr>
          <w:rFonts w:ascii="Arial" w:hAnsi="Arial" w:cs="Arial"/>
          <w:b/>
        </w:rPr>
        <w:t>30</w:t>
      </w:r>
      <w:r w:rsidRPr="00B9680E">
        <w:rPr>
          <w:rFonts w:ascii="Arial" w:hAnsi="Arial" w:cs="Arial"/>
          <w:b/>
        </w:rPr>
        <w:t xml:space="preserve"> Главы</w:t>
      </w:r>
      <w:r w:rsidRPr="003252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</w:t>
      </w:r>
      <w:r w:rsidRPr="00B9680E">
        <w:rPr>
          <w:rFonts w:ascii="Arial" w:hAnsi="Arial" w:cs="Arial"/>
          <w:b/>
        </w:rPr>
        <w:t xml:space="preserve"> Положения </w:t>
      </w:r>
      <w:r>
        <w:rPr>
          <w:rFonts w:ascii="Arial" w:hAnsi="Arial" w:cs="Arial"/>
          <w:b/>
        </w:rPr>
        <w:t>изложить</w:t>
      </w:r>
      <w:r w:rsidRPr="00B9680E">
        <w:rPr>
          <w:rFonts w:ascii="Arial" w:hAnsi="Arial" w:cs="Arial"/>
          <w:b/>
        </w:rPr>
        <w:t xml:space="preserve"> в следующей редакции:</w:t>
      </w:r>
    </w:p>
    <w:p w:rsidR="00B26937" w:rsidRPr="00B26937" w:rsidRDefault="007128C1" w:rsidP="00B26937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7128C1">
        <w:t>«</w:t>
      </w:r>
      <w:r w:rsidR="00B26937" w:rsidRPr="00FA4D4D">
        <w:rPr>
          <w:sz w:val="24"/>
          <w:szCs w:val="24"/>
        </w:rPr>
        <w:t xml:space="preserve">Статья 30. Сводная бюджетная роспись </w:t>
      </w:r>
      <w:proofErr w:type="spellStart"/>
      <w:r w:rsidR="00B26937" w:rsidRPr="00FA4D4D">
        <w:rPr>
          <w:sz w:val="24"/>
          <w:szCs w:val="24"/>
        </w:rPr>
        <w:t>Мирненского</w:t>
      </w:r>
      <w:proofErr w:type="spellEnd"/>
      <w:r w:rsidR="00B26937" w:rsidRPr="00FA4D4D">
        <w:rPr>
          <w:sz w:val="24"/>
          <w:szCs w:val="24"/>
        </w:rPr>
        <w:t xml:space="preserve"> сельского поселения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1. Порядок составления и ведения сводной бюджетной росписи устанавливается соответствующим финансовым органом и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.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2. Утвержденные показатели сводной бюджетной росписи должны соответствовать решению о местном бюджете.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 xml:space="preserve">В сводную бюджетную роспись могут быть внесены изменения </w:t>
      </w:r>
      <w:proofErr w:type="gramStart"/>
      <w:r w:rsidRPr="007128C1">
        <w:rPr>
          <w:rFonts w:ascii="Arial" w:hAnsi="Arial" w:cs="Arial"/>
        </w:rPr>
        <w:t>в соответствии с решениями руководителя финансового органа  без внесения изменений в решение о местном бюджете</w:t>
      </w:r>
      <w:proofErr w:type="gramEnd"/>
      <w:r w:rsidRPr="007128C1">
        <w:rPr>
          <w:rFonts w:ascii="Arial" w:hAnsi="Arial" w:cs="Arial"/>
        </w:rPr>
        <w:t>: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 xml:space="preserve">в случае перераспределения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:rsidR="007128C1" w:rsidRPr="007128C1" w:rsidRDefault="007128C1" w:rsidP="007F32D9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7128C1">
        <w:rPr>
          <w:rFonts w:ascii="Arial" w:hAnsi="Arial" w:cs="Arial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N 44-ФЗ "О контрактной системе в сфере</w:t>
      </w:r>
      <w:proofErr w:type="gramEnd"/>
      <w:r w:rsidRPr="007128C1">
        <w:rPr>
          <w:rFonts w:ascii="Arial" w:hAnsi="Arial" w:cs="Arial"/>
        </w:rPr>
        <w:t xml:space="preserve">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 пунктом 5 статьи 154 Бюджетного Кодекса;</w:t>
      </w:r>
    </w:p>
    <w:p w:rsidR="007128C1" w:rsidRPr="007128C1" w:rsidRDefault="007F32D9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7128C1" w:rsidRPr="007128C1">
        <w:rPr>
          <w:rFonts w:ascii="Arial" w:hAnsi="Arial" w:cs="Arial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</w:t>
      </w:r>
      <w:r w:rsidR="007128C1" w:rsidRPr="007128C1">
        <w:rPr>
          <w:rFonts w:ascii="Arial" w:hAnsi="Arial" w:cs="Arial"/>
        </w:rPr>
        <w:lastRenderedPageBreak/>
        <w:t>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в случае перераспределения бюджетных ассигнований, предоставляемых на конкурсной основе;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128C1">
        <w:rPr>
          <w:rFonts w:ascii="Arial" w:hAnsi="Arial" w:cs="Arial"/>
        </w:rPr>
        <w:t>ассигнований</w:t>
      </w:r>
      <w:proofErr w:type="gramEnd"/>
      <w:r w:rsidRPr="007128C1">
        <w:rPr>
          <w:rFonts w:ascii="Arial" w:hAnsi="Arial" w:cs="Arial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7128C1">
        <w:rPr>
          <w:rFonts w:ascii="Arial" w:hAnsi="Arial" w:cs="Arial"/>
        </w:rPr>
        <w:t>ассигнований</w:t>
      </w:r>
      <w:proofErr w:type="gramEnd"/>
      <w:r w:rsidRPr="007128C1">
        <w:rPr>
          <w:rFonts w:ascii="Arial" w:hAnsi="Arial" w:cs="Arial"/>
        </w:rPr>
        <w:t xml:space="preserve"> на предоставление субсидий в соответствии с требованиями, установленными Бюджетным Кодексом;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7128C1">
        <w:rPr>
          <w:rFonts w:ascii="Arial" w:hAnsi="Arial" w:cs="Arial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Кодекса, государственные</w:t>
      </w:r>
      <w:proofErr w:type="gramEnd"/>
      <w:r w:rsidRPr="007128C1">
        <w:rPr>
          <w:rFonts w:ascii="Arial" w:hAnsi="Arial" w:cs="Arial"/>
        </w:rPr>
        <w:t xml:space="preserve">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7128C1" w:rsidRPr="007128C1" w:rsidRDefault="00B26937" w:rsidP="007128C1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128C1" w:rsidRPr="007128C1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</w:t>
      </w:r>
      <w:r w:rsidR="007128C1" w:rsidRPr="007128C1">
        <w:rPr>
          <w:rFonts w:ascii="Arial" w:hAnsi="Arial" w:cs="Arial"/>
        </w:rPr>
        <w:lastRenderedPageBreak/>
        <w:t>обязательств и обслуживание муниципального долга, для увеличения иных бюджетных ассигнований без внесения изменений в решение о местном бюджете не допускается.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4.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 временного управления бюджетом.</w:t>
      </w:r>
    </w:p>
    <w:p w:rsidR="007128C1" w:rsidRPr="007128C1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DF7A8A" w:rsidRDefault="007128C1" w:rsidP="007128C1">
      <w:pPr>
        <w:suppressAutoHyphens/>
        <w:ind w:firstLine="567"/>
        <w:jc w:val="both"/>
        <w:rPr>
          <w:rFonts w:ascii="Arial" w:hAnsi="Arial" w:cs="Arial"/>
        </w:rPr>
      </w:pPr>
      <w:r w:rsidRPr="007128C1">
        <w:rPr>
          <w:rFonts w:ascii="Arial" w:hAnsi="Arial" w:cs="Arial"/>
        </w:rPr>
        <w:t>5. В сводную бюджетную роспись включаются бюджетные ассигнования по источникам финансирования дефицита местного бюджета</w:t>
      </w:r>
      <w:proofErr w:type="gramStart"/>
      <w:r w:rsidRPr="007128C1">
        <w:rPr>
          <w:rFonts w:ascii="Arial" w:hAnsi="Arial" w:cs="Arial"/>
        </w:rPr>
        <w:t>.»</w:t>
      </w:r>
      <w:r w:rsidR="006953DE">
        <w:rPr>
          <w:rFonts w:ascii="Arial" w:hAnsi="Arial" w:cs="Arial"/>
        </w:rPr>
        <w:t>.</w:t>
      </w:r>
      <w:bookmarkStart w:id="4" w:name="_GoBack"/>
      <w:bookmarkEnd w:id="4"/>
      <w:proofErr w:type="gramEnd"/>
    </w:p>
    <w:sectPr w:rsidR="00DF7A8A" w:rsidSect="001E5F0B"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9D" w:rsidRDefault="001F479D">
      <w:r>
        <w:separator/>
      </w:r>
    </w:p>
  </w:endnote>
  <w:endnote w:type="continuationSeparator" w:id="0">
    <w:p w:rsidR="001F479D" w:rsidRDefault="001F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0B565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700DC4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9D" w:rsidRDefault="001F479D">
      <w:r>
        <w:separator/>
      </w:r>
    </w:p>
  </w:footnote>
  <w:footnote w:type="continuationSeparator" w:id="0">
    <w:p w:rsidR="001F479D" w:rsidRDefault="001F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1821"/>
      <w:docPartObj>
        <w:docPartGallery w:val="Page Numbers (Top of Page)"/>
        <w:docPartUnique/>
      </w:docPartObj>
    </w:sdtPr>
    <w:sdtEndPr/>
    <w:sdtContent>
      <w:p w:rsidR="006B7CCA" w:rsidRDefault="001F479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3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7CCA" w:rsidRDefault="006B7C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001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79D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3DE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2D9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8508-0658-446F-9B49-D2484E2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8</cp:revision>
  <cp:lastPrinted>2021-03-19T03:24:00Z</cp:lastPrinted>
  <dcterms:created xsi:type="dcterms:W3CDTF">2020-12-24T05:25:00Z</dcterms:created>
  <dcterms:modified xsi:type="dcterms:W3CDTF">2021-03-19T03:24:00Z</dcterms:modified>
</cp:coreProperties>
</file>