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8D" w:rsidRPr="00E46A9A" w:rsidRDefault="007D318D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318D" w:rsidRPr="00E46A9A" w:rsidRDefault="007D318D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46A9A">
        <w:rPr>
          <w:rFonts w:ascii="Arial" w:hAnsi="Arial" w:cs="Arial"/>
          <w:b/>
          <w:sz w:val="24"/>
          <w:szCs w:val="24"/>
          <w:lang w:eastAsia="ru-RU"/>
        </w:rPr>
        <w:t>МУНИЦИПАЛЬНОЕ ОБРАЗОВАНИЕ «МИРНЕНСКОЕ СЕЛЬСКОЕ ПОСЕЛЕНИЕ»</w:t>
      </w:r>
    </w:p>
    <w:p w:rsidR="007D318D" w:rsidRPr="00E46A9A" w:rsidRDefault="007D318D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7D318D" w:rsidRPr="00E46A9A" w:rsidRDefault="007D318D" w:rsidP="008A431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E46A9A">
        <w:rPr>
          <w:rFonts w:ascii="Arial" w:hAnsi="Arial" w:cs="Arial"/>
          <w:b/>
          <w:sz w:val="24"/>
          <w:szCs w:val="24"/>
          <w:lang w:eastAsia="ru-RU"/>
        </w:rPr>
        <w:t>СОВЕТ МИРНЕНСКОГО СЕЛЬСКОГО ПОСЕЛЕНИЯ</w:t>
      </w:r>
    </w:p>
    <w:p w:rsidR="007D318D" w:rsidRPr="00E46A9A" w:rsidRDefault="007D318D" w:rsidP="008A431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РЕШЕНИЕ </w:t>
      </w:r>
    </w:p>
    <w:p w:rsidR="007D318D" w:rsidRPr="00E46A9A" w:rsidRDefault="007D318D" w:rsidP="008A431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7D318D" w:rsidRPr="00E46A9A" w:rsidRDefault="007D318D" w:rsidP="00B8640B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u w:val="single"/>
          <w:lang w:eastAsia="ru-RU"/>
        </w:rPr>
      </w:pP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>п. Мирный</w:t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B8640B"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0219F3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0219F3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0219F3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0219F3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="000219F3" w:rsidRPr="000219F3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1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0</w:t>
      </w:r>
      <w:r w:rsidR="00B8640B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декабря</w:t>
      </w:r>
      <w:r w:rsidRPr="00E46A9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2019 г. №_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54</w:t>
      </w:r>
      <w:r w:rsidR="000219F3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б</w:t>
      </w:r>
      <w:r w:rsidRPr="00E46A9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_</w:t>
      </w:r>
    </w:p>
    <w:p w:rsidR="007D318D" w:rsidRPr="00E46A9A" w:rsidRDefault="007D318D" w:rsidP="00586226">
      <w:pPr>
        <w:spacing w:after="0" w:line="240" w:lineRule="auto"/>
        <w:ind w:left="6372" w:firstLine="708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</w:t>
      </w:r>
      <w:r w:rsidR="00BA2A4B">
        <w:rPr>
          <w:rFonts w:ascii="Arial" w:hAnsi="Arial" w:cs="Arial"/>
          <w:color w:val="000000"/>
          <w:sz w:val="24"/>
          <w:szCs w:val="24"/>
          <w:lang w:eastAsia="ru-RU"/>
        </w:rPr>
        <w:t>4</w:t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>-е собрание 4-го созыва</w:t>
      </w:r>
    </w:p>
    <w:p w:rsidR="007D318D" w:rsidRPr="00E46A9A" w:rsidRDefault="007D318D" w:rsidP="002F69C2">
      <w:pPr>
        <w:keepNext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bCs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Мирненского сельского   поселения от </w:t>
      </w: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22.12.2018 № 33 «Об утверждении бюджета </w:t>
      </w: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Мирненского сельского поселения на 2019 год» </w:t>
      </w: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b/>
          <w:bCs/>
          <w:sz w:val="24"/>
          <w:szCs w:val="24"/>
          <w:lang w:eastAsia="ru-RU"/>
        </w:rPr>
        <w:tab/>
      </w:r>
      <w:r w:rsidRPr="00E46A9A">
        <w:rPr>
          <w:rFonts w:ascii="Arial" w:hAnsi="Arial" w:cs="Arial"/>
          <w:bCs/>
          <w:color w:val="000000"/>
          <w:sz w:val="24"/>
          <w:szCs w:val="24"/>
          <w:lang w:eastAsia="ru-RU"/>
        </w:rPr>
        <w:t>Рассмотрев внесенный Администрацией Мирненского сельского поселения проект решения, в соответствии с Бюджетным кодексом Российской Федерации и Уставом муниципального образования «Мирненского сельского поселения»,</w:t>
      </w: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Совет Мирненского сельского поселения   решил:</w:t>
      </w:r>
    </w:p>
    <w:p w:rsidR="007D318D" w:rsidRPr="00E46A9A" w:rsidRDefault="007D318D" w:rsidP="008A4311">
      <w:pPr>
        <w:keepNext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>1. Внести изменения в Решение Совета Мирненского сельского поселения от 22</w:t>
      </w:r>
      <w:r w:rsidRPr="00E46A9A">
        <w:rPr>
          <w:rFonts w:ascii="Arial" w:hAnsi="Arial" w:cs="Arial"/>
          <w:sz w:val="24"/>
          <w:szCs w:val="24"/>
          <w:lang w:eastAsia="ru-RU"/>
        </w:rPr>
        <w:t xml:space="preserve"> декабря 2018 г. №33</w:t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 xml:space="preserve"> «Об утверждении бюджета Мирненского сельского поселения на 2019 год» согласно приложению.</w:t>
      </w:r>
    </w:p>
    <w:p w:rsidR="009D2953" w:rsidRDefault="007D318D" w:rsidP="008A4311">
      <w:pPr>
        <w:keepNext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2. </w:t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>Приложение 4 к Бюджету Мирненского сельского поселения на 2019 год изложить в новой редакции.</w:t>
      </w:r>
    </w:p>
    <w:p w:rsidR="009D2953" w:rsidRPr="009D2953" w:rsidRDefault="009D2953" w:rsidP="008A4311">
      <w:pPr>
        <w:keepNext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3. </w:t>
      </w:r>
      <w:r w:rsidRPr="009D2953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Приложение 9 </w:t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>к Бюджету Мирненского сельского поселения на 2019 год изложить в новой редакции.</w:t>
      </w:r>
    </w:p>
    <w:p w:rsidR="007D318D" w:rsidRPr="00E46A9A" w:rsidRDefault="009D2953" w:rsidP="008A4311">
      <w:pPr>
        <w:keepNext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4</w:t>
      </w:r>
      <w:r w:rsidR="007D318D" w:rsidRPr="00E46A9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7D318D" w:rsidRPr="00E46A9A">
        <w:rPr>
          <w:rFonts w:ascii="Arial" w:hAnsi="Arial" w:cs="Arial"/>
          <w:color w:val="000000"/>
          <w:sz w:val="24"/>
          <w:szCs w:val="24"/>
          <w:lang w:eastAsia="ru-RU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r w:rsidR="007D318D" w:rsidRPr="00E46A9A">
        <w:rPr>
          <w:rFonts w:ascii="Arial" w:hAnsi="Arial" w:cs="Arial"/>
          <w:color w:val="000000"/>
          <w:sz w:val="24"/>
          <w:szCs w:val="24"/>
          <w:lang w:val="en-US" w:eastAsia="ru-RU"/>
        </w:rPr>
        <w:t>http</w:t>
      </w:r>
      <w:r w:rsidR="007D318D" w:rsidRPr="00E46A9A">
        <w:rPr>
          <w:rFonts w:ascii="Arial" w:hAnsi="Arial" w:cs="Arial"/>
          <w:color w:val="000000"/>
          <w:sz w:val="24"/>
          <w:szCs w:val="24"/>
          <w:lang w:eastAsia="ru-RU"/>
        </w:rPr>
        <w:t>://</w:t>
      </w:r>
      <w:r w:rsidR="007D318D" w:rsidRPr="00E46A9A">
        <w:rPr>
          <w:rFonts w:ascii="Arial" w:hAnsi="Arial" w:cs="Arial"/>
          <w:color w:val="000000"/>
          <w:sz w:val="24"/>
          <w:szCs w:val="24"/>
          <w:lang w:val="en-US" w:eastAsia="ru-RU"/>
        </w:rPr>
        <w:t>www</w:t>
      </w:r>
      <w:r w:rsidR="007D318D" w:rsidRPr="00E46A9A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7D318D" w:rsidRPr="00E46A9A">
        <w:rPr>
          <w:rFonts w:ascii="Arial" w:hAnsi="Arial" w:cs="Arial"/>
          <w:color w:val="000000"/>
          <w:sz w:val="24"/>
          <w:szCs w:val="24"/>
          <w:lang w:val="en-US" w:eastAsia="ru-RU"/>
        </w:rPr>
        <w:t>mirniy</w:t>
      </w:r>
      <w:r w:rsidR="007D318D" w:rsidRPr="00E46A9A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7D318D" w:rsidRPr="00E46A9A">
        <w:rPr>
          <w:rFonts w:ascii="Arial" w:hAnsi="Arial" w:cs="Arial"/>
          <w:color w:val="000000"/>
          <w:sz w:val="24"/>
          <w:szCs w:val="24"/>
          <w:lang w:val="en-US" w:eastAsia="ru-RU"/>
        </w:rPr>
        <w:t>tomsk</w:t>
      </w:r>
      <w:r w:rsidR="007D318D" w:rsidRPr="00E46A9A">
        <w:rPr>
          <w:rFonts w:ascii="Arial" w:hAnsi="Arial" w:cs="Arial"/>
          <w:color w:val="000000"/>
          <w:sz w:val="24"/>
          <w:szCs w:val="24"/>
          <w:lang w:eastAsia="ru-RU"/>
        </w:rPr>
        <w:t>.</w:t>
      </w:r>
      <w:r w:rsidR="007D318D" w:rsidRPr="00E46A9A">
        <w:rPr>
          <w:rFonts w:ascii="Arial" w:hAnsi="Arial" w:cs="Arial"/>
          <w:color w:val="000000"/>
          <w:sz w:val="24"/>
          <w:szCs w:val="24"/>
          <w:lang w:val="en-US" w:eastAsia="ru-RU"/>
        </w:rPr>
        <w:t>ru</w:t>
      </w:r>
      <w:r w:rsidR="007D318D" w:rsidRPr="00E46A9A">
        <w:rPr>
          <w:rFonts w:ascii="Arial" w:hAnsi="Arial" w:cs="Arial"/>
          <w:color w:val="000000"/>
          <w:sz w:val="24"/>
          <w:szCs w:val="24"/>
          <w:lang w:eastAsia="ru-RU"/>
        </w:rPr>
        <w:t>).</w:t>
      </w:r>
    </w:p>
    <w:p w:rsidR="007D318D" w:rsidRPr="00E46A9A" w:rsidRDefault="009D2953" w:rsidP="008A4311">
      <w:pPr>
        <w:keepNext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>5</w:t>
      </w:r>
      <w:r w:rsidR="007D318D" w:rsidRPr="00E46A9A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7D318D" w:rsidRPr="00E46A9A">
        <w:rPr>
          <w:rFonts w:ascii="Arial" w:hAnsi="Arial" w:cs="Arial"/>
          <w:sz w:val="24"/>
          <w:szCs w:val="24"/>
          <w:lang w:eastAsia="ru-RU"/>
        </w:rPr>
        <w:t>Настоящее решение вступает в силу с момента его официального опубликования.</w:t>
      </w:r>
    </w:p>
    <w:p w:rsidR="007D318D" w:rsidRPr="00E46A9A" w:rsidRDefault="007D318D" w:rsidP="008A4311">
      <w:pPr>
        <w:keepNext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 xml:space="preserve">Председатель Совета </w:t>
      </w:r>
    </w:p>
    <w:p w:rsidR="007D318D" w:rsidRPr="00E46A9A" w:rsidRDefault="007D318D" w:rsidP="008A4311">
      <w:pPr>
        <w:keepNext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>Мирненского сельского поселения</w:t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ab/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ab/>
        <w:t>А.С. Юрков</w:t>
      </w:r>
    </w:p>
    <w:p w:rsidR="007D318D" w:rsidRPr="00E46A9A" w:rsidRDefault="007D318D" w:rsidP="008A4311">
      <w:pPr>
        <w:keepNext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Глава поселения</w:t>
      </w: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 xml:space="preserve">(Глава Администрации) </w:t>
      </w:r>
      <w:r w:rsidRPr="00E46A9A">
        <w:rPr>
          <w:rFonts w:ascii="Arial" w:hAnsi="Arial" w:cs="Arial"/>
          <w:sz w:val="24"/>
          <w:szCs w:val="24"/>
          <w:lang w:eastAsia="ru-RU"/>
        </w:rPr>
        <w:tab/>
      </w:r>
      <w:r w:rsidRPr="00E46A9A">
        <w:rPr>
          <w:rFonts w:ascii="Arial" w:hAnsi="Arial" w:cs="Arial"/>
          <w:sz w:val="24"/>
          <w:szCs w:val="24"/>
          <w:lang w:eastAsia="ru-RU"/>
        </w:rPr>
        <w:tab/>
      </w:r>
      <w:r w:rsidRPr="00E46A9A">
        <w:rPr>
          <w:rFonts w:ascii="Arial" w:hAnsi="Arial" w:cs="Arial"/>
          <w:sz w:val="24"/>
          <w:szCs w:val="24"/>
          <w:lang w:eastAsia="ru-RU"/>
        </w:rPr>
        <w:tab/>
      </w:r>
      <w:r w:rsidRPr="00E46A9A">
        <w:rPr>
          <w:rFonts w:ascii="Arial" w:hAnsi="Arial" w:cs="Arial"/>
          <w:sz w:val="24"/>
          <w:szCs w:val="24"/>
          <w:lang w:eastAsia="ru-RU"/>
        </w:rPr>
        <w:tab/>
      </w:r>
      <w:r w:rsidRPr="00E46A9A">
        <w:rPr>
          <w:rFonts w:ascii="Arial" w:hAnsi="Arial" w:cs="Arial"/>
          <w:sz w:val="24"/>
          <w:szCs w:val="24"/>
          <w:lang w:eastAsia="ru-RU"/>
        </w:rPr>
        <w:tab/>
      </w:r>
      <w:r w:rsidRPr="00E46A9A">
        <w:rPr>
          <w:rFonts w:ascii="Arial" w:hAnsi="Arial" w:cs="Arial"/>
          <w:sz w:val="24"/>
          <w:szCs w:val="24"/>
          <w:lang w:eastAsia="ru-RU"/>
        </w:rPr>
        <w:tab/>
      </w:r>
      <w:r w:rsidRPr="00E46A9A">
        <w:rPr>
          <w:rFonts w:ascii="Arial" w:hAnsi="Arial" w:cs="Arial"/>
          <w:sz w:val="24"/>
          <w:szCs w:val="24"/>
          <w:lang w:eastAsia="ru-RU"/>
        </w:rPr>
        <w:tab/>
      </w:r>
      <w:r w:rsidRPr="00E46A9A">
        <w:rPr>
          <w:rFonts w:ascii="Arial" w:hAnsi="Arial" w:cs="Arial"/>
          <w:sz w:val="24"/>
          <w:szCs w:val="24"/>
          <w:lang w:eastAsia="ru-RU"/>
        </w:rPr>
        <w:tab/>
      </w:r>
      <w:r w:rsidRPr="00E46A9A">
        <w:rPr>
          <w:rFonts w:ascii="Arial" w:hAnsi="Arial" w:cs="Arial"/>
          <w:color w:val="000000"/>
          <w:sz w:val="24"/>
          <w:szCs w:val="24"/>
          <w:lang w:eastAsia="ru-RU"/>
        </w:rPr>
        <w:t>А.С. Юрков</w:t>
      </w: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i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ind w:left="7080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lastRenderedPageBreak/>
        <w:t>Приложение 1 к решению</w:t>
      </w:r>
    </w:p>
    <w:p w:rsidR="007D318D" w:rsidRPr="00E46A9A" w:rsidRDefault="007D318D" w:rsidP="008A4311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Совета Мирненского сельского</w:t>
      </w:r>
    </w:p>
    <w:p w:rsidR="007D318D" w:rsidRPr="00E46A9A" w:rsidRDefault="007D318D" w:rsidP="008A4311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поселения от 22.12.2018 г. № 33</w:t>
      </w:r>
    </w:p>
    <w:p w:rsidR="007D318D" w:rsidRPr="00E46A9A" w:rsidRDefault="007D318D" w:rsidP="008A4311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46A9A">
        <w:rPr>
          <w:rFonts w:ascii="Arial" w:hAnsi="Arial" w:cs="Arial"/>
          <w:b/>
          <w:bCs/>
          <w:sz w:val="24"/>
          <w:szCs w:val="24"/>
          <w:lang w:eastAsia="ru-RU"/>
        </w:rPr>
        <w:t>Бюджет Мирненского сельского поселения</w:t>
      </w:r>
    </w:p>
    <w:p w:rsidR="007D318D" w:rsidRPr="00E46A9A" w:rsidRDefault="007D318D" w:rsidP="008A4311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46A9A">
        <w:rPr>
          <w:rFonts w:ascii="Arial" w:hAnsi="Arial" w:cs="Arial"/>
          <w:b/>
          <w:bCs/>
          <w:sz w:val="24"/>
          <w:szCs w:val="24"/>
          <w:lang w:eastAsia="ru-RU"/>
        </w:rPr>
        <w:t xml:space="preserve"> на 2019 год.</w:t>
      </w:r>
    </w:p>
    <w:p w:rsidR="007D318D" w:rsidRPr="00E46A9A" w:rsidRDefault="007D318D" w:rsidP="008A4311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numPr>
          <w:ilvl w:val="0"/>
          <w:numId w:val="45"/>
        </w:numPr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Пункт 1 Бюджета Мирненского сельского поселения на 2019 год изложить в новой редакции:</w:t>
      </w:r>
    </w:p>
    <w:p w:rsidR="007D318D" w:rsidRPr="00237A07" w:rsidRDefault="007D318D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37A07">
        <w:rPr>
          <w:rFonts w:ascii="Arial" w:hAnsi="Arial" w:cs="Arial"/>
          <w:sz w:val="24"/>
          <w:szCs w:val="24"/>
          <w:lang w:eastAsia="ru-RU"/>
        </w:rPr>
        <w:t>«Утвердить основные характеристики бюджета поселения на 2019 год:</w:t>
      </w:r>
    </w:p>
    <w:p w:rsidR="007D318D" w:rsidRPr="00237A07" w:rsidRDefault="007D318D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237A07">
        <w:rPr>
          <w:rFonts w:ascii="Arial" w:hAnsi="Arial" w:cs="Arial"/>
          <w:sz w:val="24"/>
          <w:szCs w:val="24"/>
          <w:lang w:eastAsia="ru-RU"/>
        </w:rPr>
        <w:t xml:space="preserve"> общий объем доходов бюджета поселения в сумме 2</w:t>
      </w:r>
      <w:r w:rsidR="00237A07" w:rsidRPr="00237A07">
        <w:rPr>
          <w:rFonts w:ascii="Arial" w:hAnsi="Arial" w:cs="Arial"/>
          <w:sz w:val="24"/>
          <w:szCs w:val="24"/>
          <w:lang w:eastAsia="ru-RU"/>
        </w:rPr>
        <w:t>3</w:t>
      </w:r>
      <w:r w:rsidRPr="00237A07">
        <w:rPr>
          <w:rFonts w:ascii="Arial" w:hAnsi="Arial" w:cs="Arial"/>
          <w:sz w:val="24"/>
          <w:szCs w:val="24"/>
          <w:lang w:eastAsia="ru-RU"/>
        </w:rPr>
        <w:t> </w:t>
      </w:r>
      <w:r w:rsidR="00237A07" w:rsidRPr="00237A07">
        <w:rPr>
          <w:rFonts w:ascii="Arial" w:hAnsi="Arial" w:cs="Arial"/>
          <w:sz w:val="24"/>
          <w:szCs w:val="24"/>
          <w:lang w:eastAsia="ru-RU"/>
        </w:rPr>
        <w:t>774</w:t>
      </w:r>
      <w:r w:rsidRPr="00237A07">
        <w:rPr>
          <w:rFonts w:ascii="Arial" w:hAnsi="Arial" w:cs="Arial"/>
          <w:sz w:val="24"/>
          <w:szCs w:val="24"/>
          <w:lang w:eastAsia="ru-RU"/>
        </w:rPr>
        <w:t>,</w:t>
      </w:r>
      <w:r w:rsidR="00237A07" w:rsidRPr="00237A07">
        <w:rPr>
          <w:rFonts w:ascii="Arial" w:hAnsi="Arial" w:cs="Arial"/>
          <w:sz w:val="24"/>
          <w:szCs w:val="24"/>
          <w:lang w:eastAsia="ru-RU"/>
        </w:rPr>
        <w:t>4</w:t>
      </w:r>
      <w:r w:rsidRPr="00237A07">
        <w:rPr>
          <w:rFonts w:ascii="Arial" w:hAnsi="Arial" w:cs="Arial"/>
          <w:sz w:val="24"/>
          <w:szCs w:val="24"/>
          <w:lang w:eastAsia="ru-RU"/>
        </w:rPr>
        <w:t xml:space="preserve"> тыс. руб.; </w:t>
      </w:r>
    </w:p>
    <w:p w:rsidR="007D318D" w:rsidRPr="00237A07" w:rsidRDefault="007D318D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237A07">
        <w:rPr>
          <w:rFonts w:ascii="Arial" w:hAnsi="Arial" w:cs="Arial"/>
          <w:sz w:val="24"/>
          <w:szCs w:val="24"/>
          <w:lang w:eastAsia="ru-RU"/>
        </w:rPr>
        <w:t xml:space="preserve"> общий объем расходов бюджета поселения в сумме </w:t>
      </w:r>
      <w:r w:rsidRPr="00237A07">
        <w:rPr>
          <w:rFonts w:ascii="Arial" w:hAnsi="Arial" w:cs="Arial"/>
          <w:bCs/>
          <w:color w:val="000000"/>
          <w:sz w:val="24"/>
          <w:szCs w:val="24"/>
          <w:lang w:eastAsia="ru-RU"/>
        </w:rPr>
        <w:t>3</w:t>
      </w:r>
      <w:r w:rsidR="00237A07" w:rsidRPr="00237A07">
        <w:rPr>
          <w:rFonts w:ascii="Arial" w:hAnsi="Arial" w:cs="Arial"/>
          <w:bCs/>
          <w:color w:val="000000"/>
          <w:sz w:val="24"/>
          <w:szCs w:val="24"/>
          <w:lang w:eastAsia="ru-RU"/>
        </w:rPr>
        <w:t>1</w:t>
      </w:r>
      <w:r w:rsidRPr="00237A07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237A07" w:rsidRPr="00237A07">
        <w:rPr>
          <w:rFonts w:ascii="Arial" w:hAnsi="Arial" w:cs="Arial"/>
          <w:bCs/>
          <w:color w:val="000000"/>
          <w:sz w:val="24"/>
          <w:szCs w:val="24"/>
          <w:lang w:eastAsia="ru-RU"/>
        </w:rPr>
        <w:t>143</w:t>
      </w:r>
      <w:r w:rsidRPr="00237A07">
        <w:rPr>
          <w:rFonts w:ascii="Arial" w:hAnsi="Arial" w:cs="Arial"/>
          <w:bCs/>
          <w:color w:val="000000"/>
          <w:sz w:val="24"/>
          <w:szCs w:val="24"/>
          <w:lang w:eastAsia="ru-RU"/>
        </w:rPr>
        <w:t>,</w:t>
      </w:r>
      <w:r w:rsidR="00237A07" w:rsidRPr="00237A07">
        <w:rPr>
          <w:rFonts w:ascii="Arial" w:hAnsi="Arial" w:cs="Arial"/>
          <w:bCs/>
          <w:color w:val="000000"/>
          <w:sz w:val="24"/>
          <w:szCs w:val="24"/>
          <w:lang w:eastAsia="ru-RU"/>
        </w:rPr>
        <w:t>5</w:t>
      </w:r>
      <w:r w:rsidRPr="00237A07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237A07">
        <w:rPr>
          <w:rFonts w:ascii="Arial" w:hAnsi="Arial" w:cs="Arial"/>
          <w:sz w:val="24"/>
          <w:szCs w:val="24"/>
          <w:lang w:eastAsia="ru-RU"/>
        </w:rPr>
        <w:t xml:space="preserve">тыс. руб.; </w:t>
      </w:r>
    </w:p>
    <w:p w:rsidR="007D318D" w:rsidRPr="00E46A9A" w:rsidRDefault="007D318D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  <w:r w:rsidRPr="00237A07">
        <w:rPr>
          <w:rFonts w:ascii="Arial" w:hAnsi="Arial" w:cs="Arial"/>
          <w:sz w:val="24"/>
          <w:szCs w:val="24"/>
          <w:lang w:eastAsia="ru-RU"/>
        </w:rPr>
        <w:t xml:space="preserve">дефицит бюджета поселения в сумме </w:t>
      </w:r>
      <w:r w:rsidR="00237A07" w:rsidRPr="00237A07">
        <w:rPr>
          <w:rFonts w:ascii="Arial" w:hAnsi="Arial" w:cs="Arial"/>
          <w:sz w:val="24"/>
          <w:szCs w:val="24"/>
          <w:lang w:eastAsia="ru-RU"/>
        </w:rPr>
        <w:t>7 369,1</w:t>
      </w:r>
      <w:r w:rsidRPr="00237A07">
        <w:rPr>
          <w:rFonts w:ascii="Arial" w:hAnsi="Arial" w:cs="Arial"/>
          <w:sz w:val="24"/>
          <w:szCs w:val="24"/>
          <w:lang w:eastAsia="ru-RU"/>
        </w:rPr>
        <w:t xml:space="preserve"> тыс. рублей»</w:t>
      </w:r>
    </w:p>
    <w:p w:rsidR="007D318D" w:rsidRPr="00E46A9A" w:rsidRDefault="007D318D" w:rsidP="005B17BC">
      <w:pPr>
        <w:pStyle w:val="af4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keepNext/>
        <w:keepLines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FB04A3">
      <w:pPr>
        <w:keepNext/>
        <w:spacing w:after="0" w:line="240" w:lineRule="auto"/>
        <w:ind w:left="7788" w:firstLine="708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4  </w:t>
      </w:r>
    </w:p>
    <w:p w:rsidR="007D318D" w:rsidRPr="00E46A9A" w:rsidRDefault="007D318D" w:rsidP="00FB04A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 xml:space="preserve">к бюджету Мирненского </w:t>
      </w:r>
    </w:p>
    <w:p w:rsidR="007D318D" w:rsidRPr="00E46A9A" w:rsidRDefault="007D318D" w:rsidP="00FB04A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сельского поселения на 2019 год</w:t>
      </w:r>
    </w:p>
    <w:p w:rsidR="007D318D" w:rsidRPr="00E46A9A" w:rsidRDefault="007D318D" w:rsidP="00FB04A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утвержденного решением Совета</w:t>
      </w:r>
    </w:p>
    <w:p w:rsidR="007D318D" w:rsidRPr="00E46A9A" w:rsidRDefault="007D318D" w:rsidP="00FB04A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Мирненского сельского поселения</w:t>
      </w:r>
    </w:p>
    <w:p w:rsidR="007D318D" w:rsidRPr="00E46A9A" w:rsidRDefault="007D318D" w:rsidP="00FB04A3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от 22.12.2018 г. № 33</w:t>
      </w:r>
    </w:p>
    <w:p w:rsidR="007D318D" w:rsidRPr="00E46A9A" w:rsidRDefault="007D318D" w:rsidP="002345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D318D" w:rsidRPr="00E46A9A" w:rsidRDefault="007D318D" w:rsidP="002345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46A9A">
        <w:rPr>
          <w:rFonts w:ascii="Arial" w:hAnsi="Arial" w:cs="Arial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бюджета Мирненского сельского поселения  </w:t>
      </w:r>
    </w:p>
    <w:p w:rsidR="007D318D" w:rsidRPr="00E46A9A" w:rsidRDefault="007D318D" w:rsidP="002345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E46A9A">
        <w:rPr>
          <w:rFonts w:ascii="Arial" w:hAnsi="Arial" w:cs="Arial"/>
          <w:b/>
          <w:bCs/>
          <w:sz w:val="24"/>
          <w:szCs w:val="24"/>
          <w:lang w:eastAsia="ru-RU"/>
        </w:rPr>
        <w:t xml:space="preserve">на 2019 год </w:t>
      </w:r>
    </w:p>
    <w:p w:rsidR="007D318D" w:rsidRPr="00E46A9A" w:rsidRDefault="007D318D" w:rsidP="002345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tbl>
      <w:tblPr>
        <w:tblW w:w="10277" w:type="dxa"/>
        <w:tblInd w:w="91" w:type="dxa"/>
        <w:tblLayout w:type="fixed"/>
        <w:tblLook w:val="00A0"/>
      </w:tblPr>
      <w:tblGrid>
        <w:gridCol w:w="4979"/>
        <w:gridCol w:w="850"/>
        <w:gridCol w:w="960"/>
        <w:gridCol w:w="1592"/>
        <w:gridCol w:w="708"/>
        <w:gridCol w:w="1188"/>
      </w:tblGrid>
      <w:tr w:rsidR="007D318D" w:rsidRPr="00C52226" w:rsidTr="00D168A7">
        <w:trPr>
          <w:trHeight w:val="315"/>
        </w:trPr>
        <w:tc>
          <w:tcPr>
            <w:tcW w:w="49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вср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фср</w:t>
            </w:r>
          </w:p>
        </w:tc>
        <w:tc>
          <w:tcPr>
            <w:tcW w:w="15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237A07">
            <w:pPr>
              <w:spacing w:after="0" w:line="240" w:lineRule="auto"/>
              <w:ind w:hanging="108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F320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20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="00237A07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F320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318D" w:rsidRPr="00C52226" w:rsidTr="00D168A7">
        <w:trPr>
          <w:trHeight w:val="52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BD341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Мирненского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CF3201" w:rsidP="00CF320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8591,3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BE263B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BE263B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63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826,2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826,2</w:t>
            </w:r>
          </w:p>
        </w:tc>
      </w:tr>
      <w:tr w:rsidR="007D318D" w:rsidRPr="00C52226" w:rsidTr="00D168A7">
        <w:trPr>
          <w:trHeight w:val="109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826,2</w:t>
            </w:r>
          </w:p>
        </w:tc>
      </w:tr>
      <w:tr w:rsidR="007D318D" w:rsidRPr="00C52226" w:rsidTr="00D168A7">
        <w:trPr>
          <w:trHeight w:val="145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826,2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826,2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BE263B" w:rsidRDefault="007D318D" w:rsidP="00AB6BA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63B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6765,</w:t>
            </w:r>
            <w:r w:rsidR="00AB6BA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B6B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6765,</w:t>
            </w:r>
            <w:r w:rsidR="00AB6B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318D" w:rsidRPr="00C52226" w:rsidTr="00D168A7">
        <w:trPr>
          <w:trHeight w:val="127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B6B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6765,</w:t>
            </w:r>
            <w:r w:rsidR="00AB6B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D318D" w:rsidRPr="00C52226" w:rsidTr="00D168A7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4078,9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4078,9</w:t>
            </w:r>
          </w:p>
        </w:tc>
      </w:tr>
      <w:tr w:rsidR="007D318D" w:rsidRPr="00C52226" w:rsidTr="00D168A7">
        <w:trPr>
          <w:trHeight w:val="750"/>
        </w:trPr>
        <w:tc>
          <w:tcPr>
            <w:tcW w:w="49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B6B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2653,</w:t>
            </w:r>
            <w:r w:rsidR="00AB6B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D318D" w:rsidRPr="00C52226" w:rsidTr="00D168A7">
        <w:trPr>
          <w:trHeight w:val="315"/>
        </w:trPr>
        <w:tc>
          <w:tcPr>
            <w:tcW w:w="49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B6BA1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2653,</w:t>
            </w:r>
            <w:r w:rsidR="00AB6BA1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32,4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Резервный фонд по предупреждению и ликвидации чрезвычайных ситуаций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Фонд непредвиденных расходов Администрации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78,8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1962C5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962C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253,3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"Эффективное управление муниципальными финансами в Томском районе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Подпрограмма "Совершенствование межбюджетных отношений в Томском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318D" w:rsidRPr="00C52226" w:rsidTr="00D168A7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"Обеспечение осуществления в муниципальных образованиях Томский район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7D318D" w:rsidRPr="00C52226" w:rsidTr="00D168A7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233,3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</w:t>
            </w: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Аварийно-восстановительные работы по установке пожарного водоема в д.Большое Протопопово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F856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F856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F856B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F856B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1962C5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2665</w:t>
            </w:r>
            <w:r w:rsidRPr="001962C5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2385,2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2385,2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2385,2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2385,2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2227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2227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2227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157,0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D168A7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68A7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D168A7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68A7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D168A7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D168A7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D168A7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68A7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D168A7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68A7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D168A7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168A7">
              <w:rPr>
                <w:rFonts w:ascii="Arial" w:hAnsi="Arial" w:cs="Arial"/>
                <w:b/>
                <w:i/>
                <w:iCs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7D318D" w:rsidRPr="00C52226" w:rsidTr="00D168A7">
        <w:trPr>
          <w:trHeight w:val="6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AB6BA1" w:rsidP="00237A0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1358</w:t>
            </w:r>
            <w:r w:rsidR="00237A0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237A07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415,0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415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415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415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134,6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122,6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C6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C6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280,4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95,4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185,0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CF320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637</w:t>
            </w:r>
            <w:r w:rsidR="00CF320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CF3201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CF3201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637</w:t>
            </w:r>
            <w:r w:rsidR="00CF320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F3201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D318D" w:rsidRPr="00C52226" w:rsidTr="00D168A7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819,9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B6BA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Разработка 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проекто-сметной документации инженерной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C6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C6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7828000100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C6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795,0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7828200100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C6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7828200100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C6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7828200100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AC6A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AC6A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660,0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CF3201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4100,</w:t>
            </w:r>
            <w:r w:rsidR="00CF3201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3920,1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Капитальный ремонт объектов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725,9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319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2406,7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2406,7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318D" w:rsidRPr="00C52226" w:rsidTr="00D168A7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CF3201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CF3201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CF3201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7D318D" w:rsidRPr="00C52226" w:rsidTr="00D168A7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6793,0</w:t>
            </w:r>
          </w:p>
        </w:tc>
      </w:tr>
      <w:tr w:rsidR="007D318D" w:rsidRPr="00C52226" w:rsidTr="00D168A7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D168A7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68A7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D168A7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68A7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731804ОМ20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D168A7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168A7">
              <w:rPr>
                <w:rFonts w:ascii="Arial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588,0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Программа "Формирования комфортной среды в Томском районе на 2016-2020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7D318D" w:rsidRPr="00C52226" w:rsidTr="00D168A7">
        <w:trPr>
          <w:trHeight w:val="159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Основные мероприятия "Разрабока проектно-сметной документации и проведение экспертизы по благоустройству дворовых территорий и наиболее посещаемой муниципальной территории общего пользования Томского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7868200000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267,5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Основное мероприятие «Ремонт памятников, мемориалов, благоустройство памятных мест на территории муниципальных образований Томского района»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7868400000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335</w:t>
            </w: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02,5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546,7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546,7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546,7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 за счет средств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95,0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мероприятия на благоустройство городских округов и поселений за счет средств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2151,6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2151,6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2151,6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 ремонта памятников, мемориалов, благоустройство памятных мест на территории муниципальных образований Томского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9900000535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7D318D" w:rsidRPr="00C52226" w:rsidTr="00D168A7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99000SOM21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</w:tr>
      <w:tr w:rsidR="007D318D" w:rsidRPr="00C52226" w:rsidTr="00D168A7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AB6BA1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="007D318D"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99000SOM22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151,0</w:t>
            </w:r>
          </w:p>
        </w:tc>
      </w:tr>
      <w:tr w:rsidR="007D318D" w:rsidRPr="00C52226" w:rsidTr="00D168A7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расходных обязательств по решению вопросов местного значения, возникших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за счет средств юридических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99000SOM23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101,0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Исполнение взысканий на средства местного бюджета, местного бюджета, в том числе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4543,2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4543,2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1740,0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Учреждения культуры и мероприятия в сфере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2803,2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Расходы на обеспечение деятельности сельских домов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1150,0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1653,2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D318D" w:rsidRPr="00C52226" w:rsidTr="00D168A7">
        <w:trPr>
          <w:trHeight w:val="411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брак, на 2013 год и плановый период 2014 и 2015 годов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7638240710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318D" w:rsidRPr="00C52226" w:rsidTr="00D168A7">
        <w:trPr>
          <w:trHeight w:val="411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концлагерей, вдов погибших участников Великой Отечественной войны 1941-1945 годов, не вступивших в повторный брак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99000S0710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745,1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76,2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7628040310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36,2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9900040310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 на 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ru-RU"/>
              </w:rPr>
              <w:t>668,9</w:t>
            </w:r>
          </w:p>
        </w:tc>
      </w:tr>
      <w:tr w:rsidR="007D318D" w:rsidRPr="00C52226" w:rsidTr="00D168A7">
        <w:trPr>
          <w:trHeight w:val="127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округ ЗАТО Северск ТО"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7628140400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Софинансирование расходов на приобретение оборудования для малобюджетных спортивных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318D" w:rsidRPr="00C52226" w:rsidTr="00D168A7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318D" w:rsidRPr="00C52226" w:rsidTr="00D168A7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99000S0400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7D318D" w:rsidRPr="00C52226" w:rsidTr="00D168A7">
        <w:trPr>
          <w:trHeight w:val="64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Мероприятие в области спорта и физической культуры (приобретение снегохода)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338,9</w:t>
            </w:r>
          </w:p>
        </w:tc>
      </w:tr>
      <w:tr w:rsidR="007D318D" w:rsidRPr="00C52226" w:rsidTr="00D168A7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338,9</w:t>
            </w:r>
          </w:p>
        </w:tc>
      </w:tr>
      <w:tr w:rsidR="007D318D" w:rsidRPr="00C52226" w:rsidTr="00D168A7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338,9</w:t>
            </w:r>
          </w:p>
        </w:tc>
      </w:tr>
      <w:tr w:rsidR="007D318D" w:rsidRPr="00C52226" w:rsidTr="00D168A7">
        <w:trPr>
          <w:trHeight w:val="31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</w:t>
            </w:r>
            <w:r w:rsidRPr="00E46A9A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186,9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186,9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186,9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186,9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186,9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186,9</w:t>
            </w:r>
          </w:p>
        </w:tc>
      </w:tr>
      <w:tr w:rsidR="007D318D" w:rsidRPr="00C52226" w:rsidTr="00D168A7">
        <w:trPr>
          <w:trHeight w:val="96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определению поставщиков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96,3</w:t>
            </w:r>
          </w:p>
        </w:tc>
      </w:tr>
      <w:tr w:rsidR="007D318D" w:rsidRPr="00C52226" w:rsidTr="00D168A7">
        <w:trPr>
          <w:trHeight w:val="1905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  <w:tr w:rsidR="007D318D" w:rsidRPr="00C52226" w:rsidTr="00D168A7">
        <w:trPr>
          <w:trHeight w:val="330"/>
        </w:trPr>
        <w:tc>
          <w:tcPr>
            <w:tcW w:w="4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9900000650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D318D" w:rsidRPr="00E46A9A" w:rsidRDefault="007D318D" w:rsidP="0091208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D318D" w:rsidRPr="00E46A9A" w:rsidRDefault="007D318D" w:rsidP="0091208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E46A9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189,3</w:t>
            </w:r>
          </w:p>
        </w:tc>
      </w:tr>
    </w:tbl>
    <w:p w:rsidR="007D318D" w:rsidRPr="00E46A9A" w:rsidRDefault="007D318D" w:rsidP="0023458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8A431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B7917">
      <w:pPr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BE3881">
      <w:pPr>
        <w:tabs>
          <w:tab w:val="left" w:pos="7803"/>
        </w:tabs>
        <w:rPr>
          <w:rFonts w:ascii="Arial" w:hAnsi="Arial" w:cs="Arial"/>
          <w:sz w:val="24"/>
          <w:szCs w:val="24"/>
          <w:lang w:eastAsia="ru-RU"/>
        </w:rPr>
        <w:sectPr w:rsidR="007D318D" w:rsidRPr="00E46A9A" w:rsidSect="008A4311">
          <w:footerReference w:type="default" r:id="rId7"/>
          <w:pgSz w:w="11906" w:h="16838"/>
          <w:pgMar w:top="567" w:right="567" w:bottom="567" w:left="1134" w:header="284" w:footer="284" w:gutter="0"/>
          <w:pgNumType w:start="1" w:chapStyle="1"/>
          <w:cols w:space="720"/>
          <w:titlePg/>
          <w:docGrid w:linePitch="326"/>
        </w:sectPr>
      </w:pPr>
    </w:p>
    <w:p w:rsidR="009D2953" w:rsidRPr="00E46A9A" w:rsidRDefault="009D2953" w:rsidP="009D2953">
      <w:pPr>
        <w:keepNext/>
        <w:spacing w:after="0" w:line="240" w:lineRule="auto"/>
        <w:ind w:left="7788" w:right="-284" w:firstLine="9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4  </w:t>
      </w:r>
    </w:p>
    <w:p w:rsidR="009D2953" w:rsidRPr="00E46A9A" w:rsidRDefault="009D2953" w:rsidP="009D2953">
      <w:pPr>
        <w:keepNext/>
        <w:spacing w:after="0" w:line="240" w:lineRule="auto"/>
        <w:ind w:right="-284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 xml:space="preserve">к бюджету Мирненского </w:t>
      </w:r>
    </w:p>
    <w:p w:rsidR="009D2953" w:rsidRPr="00E46A9A" w:rsidRDefault="009D2953" w:rsidP="009D2953">
      <w:pPr>
        <w:keepNext/>
        <w:spacing w:after="0" w:line="240" w:lineRule="auto"/>
        <w:ind w:right="-284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сельского поселения на 2019 год</w:t>
      </w:r>
    </w:p>
    <w:p w:rsidR="009D2953" w:rsidRPr="00E46A9A" w:rsidRDefault="009D2953" w:rsidP="009D2953">
      <w:pPr>
        <w:keepNext/>
        <w:spacing w:after="0" w:line="240" w:lineRule="auto"/>
        <w:ind w:right="-284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утвержденного решением Совета</w:t>
      </w:r>
    </w:p>
    <w:p w:rsidR="009D2953" w:rsidRPr="00E46A9A" w:rsidRDefault="009D2953" w:rsidP="009D2953">
      <w:pPr>
        <w:keepNext/>
        <w:spacing w:after="0" w:line="240" w:lineRule="auto"/>
        <w:ind w:right="-284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Мирненского сельского поселения</w:t>
      </w:r>
    </w:p>
    <w:p w:rsidR="009D2953" w:rsidRPr="00E46A9A" w:rsidRDefault="009D2953" w:rsidP="009D2953">
      <w:pPr>
        <w:keepNext/>
        <w:spacing w:after="0" w:line="240" w:lineRule="auto"/>
        <w:ind w:right="-284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  <w:r w:rsidRPr="00E46A9A">
        <w:rPr>
          <w:rFonts w:ascii="Arial" w:hAnsi="Arial" w:cs="Arial"/>
          <w:sz w:val="24"/>
          <w:szCs w:val="24"/>
          <w:lang w:eastAsia="ru-RU"/>
        </w:rPr>
        <w:t>от 22.12.2018 г. № 33</w:t>
      </w:r>
    </w:p>
    <w:p w:rsidR="00237A07" w:rsidRPr="00237A07" w:rsidRDefault="00237A07" w:rsidP="00237A07">
      <w:pPr>
        <w:keepNext/>
        <w:suppressAutoHyphens/>
        <w:spacing w:after="0"/>
        <w:ind w:left="3540" w:firstLine="708"/>
        <w:jc w:val="center"/>
        <w:outlineLvl w:val="0"/>
        <w:rPr>
          <w:rFonts w:ascii="Arial" w:hAnsi="Arial" w:cs="Arial"/>
          <w:sz w:val="24"/>
        </w:rPr>
      </w:pPr>
    </w:p>
    <w:p w:rsidR="00237A07" w:rsidRPr="00237A07" w:rsidRDefault="00237A07" w:rsidP="00237A07">
      <w:pPr>
        <w:suppressAutoHyphens/>
        <w:spacing w:after="0"/>
        <w:jc w:val="right"/>
        <w:rPr>
          <w:rFonts w:ascii="Arial" w:hAnsi="Arial" w:cs="Arial"/>
          <w:sz w:val="24"/>
        </w:rPr>
      </w:pPr>
    </w:p>
    <w:p w:rsidR="00237A07" w:rsidRPr="00237A07" w:rsidRDefault="00237A07" w:rsidP="00237A07">
      <w:pPr>
        <w:suppressAutoHyphens/>
        <w:spacing w:after="0"/>
        <w:jc w:val="right"/>
        <w:rPr>
          <w:rFonts w:ascii="Arial" w:hAnsi="Arial" w:cs="Arial"/>
          <w:sz w:val="24"/>
        </w:rPr>
      </w:pPr>
    </w:p>
    <w:p w:rsidR="00237A07" w:rsidRPr="00237A07" w:rsidRDefault="00237A07" w:rsidP="00237A07">
      <w:pPr>
        <w:suppressAutoHyphens/>
        <w:spacing w:after="0"/>
        <w:jc w:val="center"/>
        <w:rPr>
          <w:rFonts w:ascii="Arial" w:hAnsi="Arial" w:cs="Arial"/>
          <w:b/>
          <w:sz w:val="24"/>
        </w:rPr>
      </w:pPr>
      <w:r w:rsidRPr="00237A07">
        <w:rPr>
          <w:rFonts w:ascii="Arial" w:hAnsi="Arial" w:cs="Arial"/>
          <w:b/>
          <w:sz w:val="24"/>
        </w:rPr>
        <w:t>Источники финансирования дефицита бюджета</w:t>
      </w:r>
    </w:p>
    <w:p w:rsidR="00237A07" w:rsidRPr="00237A07" w:rsidRDefault="00237A07" w:rsidP="00237A07">
      <w:pPr>
        <w:suppressAutoHyphens/>
        <w:spacing w:after="0"/>
        <w:jc w:val="center"/>
        <w:rPr>
          <w:rFonts w:ascii="Arial" w:hAnsi="Arial" w:cs="Arial"/>
          <w:b/>
          <w:sz w:val="24"/>
        </w:rPr>
      </w:pPr>
      <w:r w:rsidRPr="00237A07">
        <w:rPr>
          <w:rFonts w:ascii="Arial" w:hAnsi="Arial" w:cs="Arial"/>
          <w:b/>
          <w:sz w:val="24"/>
        </w:rPr>
        <w:t>Мирненского сельского поселения на 20</w:t>
      </w:r>
      <w:r w:rsidR="009D2953">
        <w:rPr>
          <w:rFonts w:ascii="Arial" w:hAnsi="Arial" w:cs="Arial"/>
          <w:b/>
          <w:sz w:val="24"/>
        </w:rPr>
        <w:t xml:space="preserve">19 </w:t>
      </w:r>
      <w:r w:rsidRPr="00237A07">
        <w:rPr>
          <w:rFonts w:ascii="Arial" w:hAnsi="Arial" w:cs="Arial"/>
          <w:b/>
          <w:sz w:val="24"/>
        </w:rPr>
        <w:t>год</w:t>
      </w:r>
    </w:p>
    <w:p w:rsidR="00237A07" w:rsidRPr="00237A07" w:rsidRDefault="00237A07" w:rsidP="00237A07">
      <w:pPr>
        <w:suppressAutoHyphens/>
        <w:spacing w:after="0"/>
        <w:ind w:right="2105"/>
        <w:jc w:val="center"/>
        <w:rPr>
          <w:rFonts w:ascii="Arial" w:hAnsi="Arial" w:cs="Arial"/>
          <w:b/>
          <w:sz w:val="24"/>
        </w:rPr>
      </w:pPr>
    </w:p>
    <w:p w:rsidR="00237A07" w:rsidRPr="00237A07" w:rsidRDefault="00237A07" w:rsidP="00237A07">
      <w:pPr>
        <w:suppressAutoHyphens/>
        <w:spacing w:after="0"/>
        <w:ind w:right="2105"/>
        <w:jc w:val="center"/>
        <w:rPr>
          <w:rFonts w:ascii="Arial" w:hAnsi="Arial" w:cs="Arial"/>
          <w:b/>
          <w:sz w:val="24"/>
        </w:rPr>
      </w:pPr>
    </w:p>
    <w:p w:rsidR="00237A07" w:rsidRPr="00237A07" w:rsidRDefault="00237A07" w:rsidP="00237A07">
      <w:pPr>
        <w:keepNext/>
        <w:suppressAutoHyphens/>
        <w:spacing w:after="0"/>
        <w:jc w:val="right"/>
        <w:outlineLvl w:val="0"/>
        <w:rPr>
          <w:rFonts w:ascii="Arial" w:hAnsi="Arial" w:cs="Arial"/>
          <w:sz w:val="24"/>
        </w:rPr>
      </w:pPr>
      <w:r w:rsidRPr="00237A07">
        <w:rPr>
          <w:rFonts w:ascii="Arial" w:hAnsi="Arial" w:cs="Arial"/>
          <w:sz w:val="24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559"/>
      </w:tblGrid>
      <w:tr w:rsidR="009D2953" w:rsidRPr="00237A07" w:rsidTr="009D2953">
        <w:tc>
          <w:tcPr>
            <w:tcW w:w="8188" w:type="dxa"/>
            <w:shd w:val="clear" w:color="auto" w:fill="auto"/>
          </w:tcPr>
          <w:p w:rsidR="009D2953" w:rsidRPr="00237A07" w:rsidRDefault="009D2953" w:rsidP="00237A07">
            <w:pPr>
              <w:suppressAutoHyphens/>
              <w:spacing w:after="0"/>
              <w:ind w:right="-108"/>
              <w:jc w:val="center"/>
              <w:rPr>
                <w:rFonts w:ascii="Arial" w:hAnsi="Arial" w:cs="Arial"/>
                <w:sz w:val="24"/>
              </w:rPr>
            </w:pPr>
            <w:r w:rsidRPr="00237A07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9D2953" w:rsidRPr="00237A07" w:rsidRDefault="009D2953" w:rsidP="00237A0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37A07">
              <w:rPr>
                <w:rFonts w:ascii="Arial" w:hAnsi="Arial" w:cs="Arial"/>
                <w:sz w:val="24"/>
              </w:rPr>
              <w:t>20</w:t>
            </w:r>
            <w:r>
              <w:rPr>
                <w:rFonts w:ascii="Arial" w:hAnsi="Arial" w:cs="Arial"/>
                <w:sz w:val="24"/>
              </w:rPr>
              <w:t>19</w:t>
            </w:r>
            <w:r w:rsidRPr="00237A07">
              <w:rPr>
                <w:rFonts w:ascii="Arial" w:hAnsi="Arial" w:cs="Arial"/>
                <w:sz w:val="24"/>
              </w:rPr>
              <w:t xml:space="preserve"> год</w:t>
            </w:r>
          </w:p>
          <w:p w:rsidR="009D2953" w:rsidRPr="00237A07" w:rsidRDefault="009D2953" w:rsidP="00237A0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2953" w:rsidRPr="00237A07" w:rsidTr="009D2953">
        <w:tc>
          <w:tcPr>
            <w:tcW w:w="8188" w:type="dxa"/>
            <w:shd w:val="clear" w:color="auto" w:fill="auto"/>
          </w:tcPr>
          <w:p w:rsidR="009D2953" w:rsidRPr="00237A07" w:rsidRDefault="009D2953" w:rsidP="00237A07">
            <w:pPr>
              <w:suppressAutoHyphens/>
              <w:spacing w:after="0"/>
              <w:rPr>
                <w:rFonts w:ascii="Arial" w:hAnsi="Arial" w:cs="Arial"/>
                <w:sz w:val="24"/>
              </w:rPr>
            </w:pPr>
            <w:r w:rsidRPr="00237A07">
              <w:rPr>
                <w:rFonts w:ascii="Arial" w:hAnsi="Arial" w:cs="Arial"/>
                <w:sz w:val="24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559" w:type="dxa"/>
            <w:shd w:val="clear" w:color="auto" w:fill="auto"/>
          </w:tcPr>
          <w:p w:rsidR="009D2953" w:rsidRPr="00237A07" w:rsidRDefault="009D2953" w:rsidP="00237A0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37A07">
              <w:rPr>
                <w:rFonts w:ascii="Arial" w:hAnsi="Arial" w:cs="Arial"/>
                <w:sz w:val="24"/>
                <w:szCs w:val="24"/>
                <w:lang w:eastAsia="ru-RU"/>
              </w:rPr>
              <w:t>7 369,1</w:t>
            </w:r>
          </w:p>
        </w:tc>
      </w:tr>
      <w:tr w:rsidR="009D2953" w:rsidRPr="00237A07" w:rsidTr="009D2953">
        <w:tc>
          <w:tcPr>
            <w:tcW w:w="8188" w:type="dxa"/>
            <w:shd w:val="clear" w:color="auto" w:fill="auto"/>
          </w:tcPr>
          <w:p w:rsidR="009D2953" w:rsidRPr="00237A07" w:rsidRDefault="009D2953" w:rsidP="00237A07">
            <w:pPr>
              <w:suppressAutoHyphens/>
              <w:spacing w:after="0"/>
              <w:rPr>
                <w:rFonts w:ascii="Arial" w:hAnsi="Arial" w:cs="Arial"/>
                <w:sz w:val="24"/>
              </w:rPr>
            </w:pPr>
            <w:r w:rsidRPr="00237A07">
              <w:rPr>
                <w:rFonts w:ascii="Arial" w:hAnsi="Arial" w:cs="Arial"/>
                <w:sz w:val="24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D2953" w:rsidRPr="00237A07" w:rsidRDefault="009D2953" w:rsidP="00237A07">
            <w:pPr>
              <w:suppressAutoHyphens/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237A07">
              <w:rPr>
                <w:rFonts w:ascii="Arial" w:hAnsi="Arial" w:cs="Arial"/>
                <w:sz w:val="24"/>
              </w:rPr>
              <w:t>0,0</w:t>
            </w:r>
          </w:p>
        </w:tc>
      </w:tr>
      <w:tr w:rsidR="009D2953" w:rsidRPr="00237A07" w:rsidTr="009D2953">
        <w:tc>
          <w:tcPr>
            <w:tcW w:w="8188" w:type="dxa"/>
            <w:shd w:val="clear" w:color="auto" w:fill="auto"/>
          </w:tcPr>
          <w:p w:rsidR="009D2953" w:rsidRPr="00237A07" w:rsidRDefault="009D2953" w:rsidP="00237A07">
            <w:pPr>
              <w:suppressAutoHyphens/>
              <w:spacing w:after="0"/>
              <w:jc w:val="right"/>
              <w:rPr>
                <w:rFonts w:ascii="Arial" w:hAnsi="Arial" w:cs="Arial"/>
                <w:b/>
                <w:sz w:val="24"/>
              </w:rPr>
            </w:pPr>
            <w:r w:rsidRPr="00237A07">
              <w:rPr>
                <w:rFonts w:ascii="Arial" w:hAnsi="Arial" w:cs="Arial"/>
                <w:b/>
                <w:sz w:val="24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9D2953" w:rsidRPr="00237A07" w:rsidRDefault="009D2953" w:rsidP="00237A07">
            <w:pPr>
              <w:suppressAutoHyphens/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237A07">
              <w:rPr>
                <w:rFonts w:ascii="Arial" w:hAnsi="Arial" w:cs="Arial"/>
                <w:b/>
                <w:sz w:val="24"/>
              </w:rPr>
              <w:t>0,0</w:t>
            </w:r>
          </w:p>
        </w:tc>
      </w:tr>
    </w:tbl>
    <w:p w:rsidR="007D318D" w:rsidRPr="00237A07" w:rsidRDefault="007D318D" w:rsidP="00237A07">
      <w:pPr>
        <w:keepNext/>
        <w:spacing w:after="0" w:line="240" w:lineRule="auto"/>
        <w:jc w:val="right"/>
        <w:outlineLvl w:val="0"/>
        <w:rPr>
          <w:rFonts w:ascii="Arial" w:hAnsi="Arial" w:cs="Arial"/>
          <w:sz w:val="28"/>
          <w:szCs w:val="24"/>
          <w:lang w:eastAsia="ru-RU"/>
        </w:rPr>
      </w:pPr>
    </w:p>
    <w:p w:rsidR="007D318D" w:rsidRPr="00237A07" w:rsidRDefault="007D318D" w:rsidP="00237A07">
      <w:pPr>
        <w:keepNext/>
        <w:spacing w:after="0" w:line="240" w:lineRule="auto"/>
        <w:jc w:val="right"/>
        <w:outlineLvl w:val="0"/>
        <w:rPr>
          <w:rFonts w:ascii="Arial" w:hAnsi="Arial" w:cs="Arial"/>
          <w:sz w:val="28"/>
          <w:szCs w:val="24"/>
          <w:lang w:eastAsia="ru-RU"/>
        </w:rPr>
      </w:pPr>
    </w:p>
    <w:p w:rsidR="007D318D" w:rsidRPr="00237A07" w:rsidRDefault="007D318D" w:rsidP="00237A07">
      <w:pPr>
        <w:keepNext/>
        <w:spacing w:after="0" w:line="240" w:lineRule="auto"/>
        <w:jc w:val="right"/>
        <w:outlineLvl w:val="0"/>
        <w:rPr>
          <w:rFonts w:ascii="Arial" w:hAnsi="Arial" w:cs="Arial"/>
          <w:sz w:val="28"/>
          <w:szCs w:val="24"/>
          <w:lang w:eastAsia="ru-RU"/>
        </w:rPr>
      </w:pPr>
    </w:p>
    <w:p w:rsidR="007D318D" w:rsidRPr="00237A07" w:rsidRDefault="007D318D" w:rsidP="00237A07">
      <w:pPr>
        <w:keepNext/>
        <w:spacing w:after="0" w:line="240" w:lineRule="auto"/>
        <w:jc w:val="right"/>
        <w:outlineLvl w:val="0"/>
        <w:rPr>
          <w:rFonts w:ascii="Arial" w:hAnsi="Arial" w:cs="Arial"/>
          <w:sz w:val="28"/>
          <w:szCs w:val="24"/>
          <w:lang w:eastAsia="ru-RU"/>
        </w:rPr>
      </w:pPr>
    </w:p>
    <w:p w:rsidR="007D318D" w:rsidRPr="00E46A9A" w:rsidRDefault="007D318D" w:rsidP="00237A07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p w:rsidR="007D318D" w:rsidRPr="00E46A9A" w:rsidRDefault="007D318D" w:rsidP="00237A07">
      <w:pPr>
        <w:keepNext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  <w:lang w:eastAsia="ru-RU"/>
        </w:rPr>
      </w:pPr>
    </w:p>
    <w:sectPr w:rsidR="007D318D" w:rsidRPr="00E46A9A" w:rsidSect="00DD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FBB" w:rsidRDefault="00061FBB" w:rsidP="00DD3331">
      <w:pPr>
        <w:spacing w:after="0" w:line="240" w:lineRule="auto"/>
      </w:pPr>
      <w:r>
        <w:separator/>
      </w:r>
    </w:p>
  </w:endnote>
  <w:endnote w:type="continuationSeparator" w:id="1">
    <w:p w:rsidR="00061FBB" w:rsidRDefault="00061FBB" w:rsidP="00DD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40B" w:rsidRDefault="00F25254">
    <w:pPr>
      <w:pStyle w:val="a3"/>
      <w:jc w:val="right"/>
    </w:pPr>
    <w:fldSimple w:instr="PAGE   \* MERGEFORMAT">
      <w:r w:rsidR="00BA2A4B">
        <w:rPr>
          <w:noProof/>
        </w:rPr>
        <w:t>2</w:t>
      </w:r>
    </w:fldSimple>
  </w:p>
  <w:p w:rsidR="00B8640B" w:rsidRDefault="00B8640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FBB" w:rsidRDefault="00061FBB" w:rsidP="00DD3331">
      <w:pPr>
        <w:spacing w:after="0" w:line="240" w:lineRule="auto"/>
      </w:pPr>
      <w:r>
        <w:separator/>
      </w:r>
    </w:p>
  </w:footnote>
  <w:footnote w:type="continuationSeparator" w:id="1">
    <w:p w:rsidR="00061FBB" w:rsidRDefault="00061FBB" w:rsidP="00DD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D966CF4"/>
    <w:multiLevelType w:val="hybridMultilevel"/>
    <w:tmpl w:val="F05810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  <w:rPr>
        <w:rFonts w:cs="Times New Roman"/>
      </w:r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rFonts w:cs="Times New Roman"/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  <w:rPr>
        <w:rFonts w:cs="Times New Roman"/>
      </w:r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7F643A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7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F465319"/>
    <w:multiLevelType w:val="hybridMultilevel"/>
    <w:tmpl w:val="95405AD6"/>
    <w:lvl w:ilvl="0" w:tplc="2BE09326">
      <w:start w:val="60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3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D817A9"/>
    <w:multiLevelType w:val="hybridMultilevel"/>
    <w:tmpl w:val="4106DAA0"/>
    <w:lvl w:ilvl="0" w:tplc="B7F6F58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3FA90921"/>
    <w:multiLevelType w:val="hybridMultilevel"/>
    <w:tmpl w:val="48207EEE"/>
    <w:lvl w:ilvl="0" w:tplc="B2BED1BA">
      <w:start w:val="2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010D62"/>
    <w:multiLevelType w:val="hybridMultilevel"/>
    <w:tmpl w:val="3EE8A3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8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1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BFB0107"/>
    <w:multiLevelType w:val="hybridMultilevel"/>
    <w:tmpl w:val="455C27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7045566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>
    <w:nsid w:val="6F6541C1"/>
    <w:multiLevelType w:val="hybridMultilevel"/>
    <w:tmpl w:val="951E4B7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273796"/>
    <w:multiLevelType w:val="hybridMultilevel"/>
    <w:tmpl w:val="9C24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7"/>
  </w:num>
  <w:num w:numId="5">
    <w:abstractNumId w:val="30"/>
  </w:num>
  <w:num w:numId="6">
    <w:abstractNumId w:val="10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3"/>
  </w:num>
  <w:num w:numId="12">
    <w:abstractNumId w:val="38"/>
  </w:num>
  <w:num w:numId="13">
    <w:abstractNumId w:val="7"/>
  </w:num>
  <w:num w:numId="14">
    <w:abstractNumId w:val="22"/>
  </w:num>
  <w:num w:numId="15">
    <w:abstractNumId w:val="31"/>
  </w:num>
  <w:num w:numId="16">
    <w:abstractNumId w:val="37"/>
  </w:num>
  <w:num w:numId="17">
    <w:abstractNumId w:val="17"/>
  </w:num>
  <w:num w:numId="18">
    <w:abstractNumId w:val="29"/>
  </w:num>
  <w:num w:numId="19">
    <w:abstractNumId w:val="28"/>
  </w:num>
  <w:num w:numId="20">
    <w:abstractNumId w:val="16"/>
  </w:num>
  <w:num w:numId="21">
    <w:abstractNumId w:val="35"/>
  </w:num>
  <w:num w:numId="22">
    <w:abstractNumId w:val="2"/>
  </w:num>
  <w:num w:numId="23">
    <w:abstractNumId w:val="20"/>
  </w:num>
  <w:num w:numId="24">
    <w:abstractNumId w:val="21"/>
  </w:num>
  <w:num w:numId="25">
    <w:abstractNumId w:val="12"/>
  </w:num>
  <w:num w:numId="26">
    <w:abstractNumId w:val="23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39"/>
  </w:num>
  <w:num w:numId="30">
    <w:abstractNumId w:val="11"/>
  </w:num>
  <w:num w:numId="31">
    <w:abstractNumId w:val="9"/>
  </w:num>
  <w:num w:numId="32">
    <w:abstractNumId w:val="34"/>
  </w:num>
  <w:num w:numId="33">
    <w:abstractNumId w:val="19"/>
  </w:num>
  <w:num w:numId="34">
    <w:abstractNumId w:val="14"/>
  </w:num>
  <w:num w:numId="35">
    <w:abstractNumId w:val="13"/>
  </w:num>
  <w:num w:numId="36">
    <w:abstractNumId w:val="4"/>
  </w:num>
  <w:num w:numId="37">
    <w:abstractNumId w:val="25"/>
  </w:num>
  <w:num w:numId="38">
    <w:abstractNumId w:val="32"/>
  </w:num>
  <w:num w:numId="39">
    <w:abstractNumId w:val="6"/>
  </w:num>
  <w:num w:numId="40">
    <w:abstractNumId w:val="18"/>
  </w:num>
  <w:num w:numId="4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</w:num>
  <w:num w:numId="43">
    <w:abstractNumId w:val="26"/>
  </w:num>
  <w:num w:numId="44">
    <w:abstractNumId w:val="40"/>
  </w:num>
  <w:num w:numId="45">
    <w:abstractNumId w:val="41"/>
  </w:num>
  <w:num w:numId="46">
    <w:abstractNumId w:val="15"/>
  </w:num>
  <w:num w:numId="47">
    <w:abstractNumId w:val="33"/>
  </w:num>
  <w:num w:numId="48">
    <w:abstractNumId w:val="36"/>
  </w:num>
  <w:num w:numId="4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11"/>
    <w:rsid w:val="0000152C"/>
    <w:rsid w:val="000048E8"/>
    <w:rsid w:val="0000532D"/>
    <w:rsid w:val="000219F3"/>
    <w:rsid w:val="00027E86"/>
    <w:rsid w:val="00054E98"/>
    <w:rsid w:val="00061FBB"/>
    <w:rsid w:val="00072E8C"/>
    <w:rsid w:val="000C28A4"/>
    <w:rsid w:val="00115C91"/>
    <w:rsid w:val="001517D9"/>
    <w:rsid w:val="001532A5"/>
    <w:rsid w:val="00166986"/>
    <w:rsid w:val="0018128D"/>
    <w:rsid w:val="001962C5"/>
    <w:rsid w:val="001D15F1"/>
    <w:rsid w:val="001E32BA"/>
    <w:rsid w:val="0021757E"/>
    <w:rsid w:val="00217AF4"/>
    <w:rsid w:val="00233B81"/>
    <w:rsid w:val="00234587"/>
    <w:rsid w:val="002346DE"/>
    <w:rsid w:val="00237A07"/>
    <w:rsid w:val="00276BE1"/>
    <w:rsid w:val="00287BA3"/>
    <w:rsid w:val="002B5380"/>
    <w:rsid w:val="002E737F"/>
    <w:rsid w:val="002F1846"/>
    <w:rsid w:val="002F69C2"/>
    <w:rsid w:val="00322CF3"/>
    <w:rsid w:val="0032474C"/>
    <w:rsid w:val="0033400F"/>
    <w:rsid w:val="00336C45"/>
    <w:rsid w:val="003474FB"/>
    <w:rsid w:val="00380AA3"/>
    <w:rsid w:val="003860C7"/>
    <w:rsid w:val="00387443"/>
    <w:rsid w:val="00394B73"/>
    <w:rsid w:val="003B5A43"/>
    <w:rsid w:val="003B71AA"/>
    <w:rsid w:val="003E3873"/>
    <w:rsid w:val="00400A43"/>
    <w:rsid w:val="004146C9"/>
    <w:rsid w:val="00421FFF"/>
    <w:rsid w:val="00430254"/>
    <w:rsid w:val="004402B0"/>
    <w:rsid w:val="00450542"/>
    <w:rsid w:val="0045192E"/>
    <w:rsid w:val="00482983"/>
    <w:rsid w:val="00486041"/>
    <w:rsid w:val="004A232C"/>
    <w:rsid w:val="004C1069"/>
    <w:rsid w:val="004D52E9"/>
    <w:rsid w:val="004E33A0"/>
    <w:rsid w:val="005145B3"/>
    <w:rsid w:val="005170BB"/>
    <w:rsid w:val="00531654"/>
    <w:rsid w:val="00555BD3"/>
    <w:rsid w:val="005800F7"/>
    <w:rsid w:val="005816C0"/>
    <w:rsid w:val="00584306"/>
    <w:rsid w:val="00586226"/>
    <w:rsid w:val="00596CF4"/>
    <w:rsid w:val="005B17BC"/>
    <w:rsid w:val="005D2402"/>
    <w:rsid w:val="005E5F69"/>
    <w:rsid w:val="005E73F9"/>
    <w:rsid w:val="00606FFF"/>
    <w:rsid w:val="00615F53"/>
    <w:rsid w:val="00641D95"/>
    <w:rsid w:val="00646929"/>
    <w:rsid w:val="0068258A"/>
    <w:rsid w:val="006A4130"/>
    <w:rsid w:val="006D4679"/>
    <w:rsid w:val="006E18E4"/>
    <w:rsid w:val="006F61FE"/>
    <w:rsid w:val="0070209E"/>
    <w:rsid w:val="00706E9C"/>
    <w:rsid w:val="007437E6"/>
    <w:rsid w:val="0075036F"/>
    <w:rsid w:val="007548E9"/>
    <w:rsid w:val="0075507B"/>
    <w:rsid w:val="0077209B"/>
    <w:rsid w:val="007B589C"/>
    <w:rsid w:val="007C359C"/>
    <w:rsid w:val="007D318D"/>
    <w:rsid w:val="008212B7"/>
    <w:rsid w:val="008220A4"/>
    <w:rsid w:val="00824183"/>
    <w:rsid w:val="0082463A"/>
    <w:rsid w:val="00824A87"/>
    <w:rsid w:val="00837AF6"/>
    <w:rsid w:val="008531CB"/>
    <w:rsid w:val="008610E2"/>
    <w:rsid w:val="00870CB5"/>
    <w:rsid w:val="008A4311"/>
    <w:rsid w:val="008C0615"/>
    <w:rsid w:val="008D60C0"/>
    <w:rsid w:val="008F55F2"/>
    <w:rsid w:val="00912084"/>
    <w:rsid w:val="009130E8"/>
    <w:rsid w:val="009260E6"/>
    <w:rsid w:val="009502A6"/>
    <w:rsid w:val="00951D5B"/>
    <w:rsid w:val="009731F2"/>
    <w:rsid w:val="00976D30"/>
    <w:rsid w:val="009A5A82"/>
    <w:rsid w:val="009D2953"/>
    <w:rsid w:val="009D7CB5"/>
    <w:rsid w:val="009E2286"/>
    <w:rsid w:val="00A30D90"/>
    <w:rsid w:val="00A32F0D"/>
    <w:rsid w:val="00A438C2"/>
    <w:rsid w:val="00A560B0"/>
    <w:rsid w:val="00A66E13"/>
    <w:rsid w:val="00A83AB7"/>
    <w:rsid w:val="00A91A6F"/>
    <w:rsid w:val="00A91A99"/>
    <w:rsid w:val="00AB6BA1"/>
    <w:rsid w:val="00AC6A7E"/>
    <w:rsid w:val="00AD4BDE"/>
    <w:rsid w:val="00AE1B8A"/>
    <w:rsid w:val="00B07580"/>
    <w:rsid w:val="00B10385"/>
    <w:rsid w:val="00B140DC"/>
    <w:rsid w:val="00B33A8F"/>
    <w:rsid w:val="00B649B4"/>
    <w:rsid w:val="00B736C6"/>
    <w:rsid w:val="00B8640B"/>
    <w:rsid w:val="00B91920"/>
    <w:rsid w:val="00B920F5"/>
    <w:rsid w:val="00BA2A4B"/>
    <w:rsid w:val="00BB4544"/>
    <w:rsid w:val="00BB7917"/>
    <w:rsid w:val="00BD3411"/>
    <w:rsid w:val="00BE16B8"/>
    <w:rsid w:val="00BE16C4"/>
    <w:rsid w:val="00BE263B"/>
    <w:rsid w:val="00BE3881"/>
    <w:rsid w:val="00BF01FB"/>
    <w:rsid w:val="00C35657"/>
    <w:rsid w:val="00C37641"/>
    <w:rsid w:val="00C47D12"/>
    <w:rsid w:val="00C52226"/>
    <w:rsid w:val="00C63CD4"/>
    <w:rsid w:val="00C76E89"/>
    <w:rsid w:val="00C7732E"/>
    <w:rsid w:val="00C85C04"/>
    <w:rsid w:val="00CC0444"/>
    <w:rsid w:val="00CE30C7"/>
    <w:rsid w:val="00CE6D4E"/>
    <w:rsid w:val="00CF0DBB"/>
    <w:rsid w:val="00CF1A64"/>
    <w:rsid w:val="00CF3201"/>
    <w:rsid w:val="00D168A7"/>
    <w:rsid w:val="00D44120"/>
    <w:rsid w:val="00D8356F"/>
    <w:rsid w:val="00DB1ECD"/>
    <w:rsid w:val="00DC3535"/>
    <w:rsid w:val="00DC503F"/>
    <w:rsid w:val="00DD3331"/>
    <w:rsid w:val="00DF6496"/>
    <w:rsid w:val="00E24330"/>
    <w:rsid w:val="00E26C1B"/>
    <w:rsid w:val="00E31D5C"/>
    <w:rsid w:val="00E3558F"/>
    <w:rsid w:val="00E409DA"/>
    <w:rsid w:val="00E46A9A"/>
    <w:rsid w:val="00E56647"/>
    <w:rsid w:val="00EA2B19"/>
    <w:rsid w:val="00EB691B"/>
    <w:rsid w:val="00ED19C4"/>
    <w:rsid w:val="00EE168C"/>
    <w:rsid w:val="00EF338C"/>
    <w:rsid w:val="00EF4AC2"/>
    <w:rsid w:val="00F14B1B"/>
    <w:rsid w:val="00F25254"/>
    <w:rsid w:val="00F36D9B"/>
    <w:rsid w:val="00F55536"/>
    <w:rsid w:val="00F856B7"/>
    <w:rsid w:val="00F8610B"/>
    <w:rsid w:val="00FA1B13"/>
    <w:rsid w:val="00FA21E5"/>
    <w:rsid w:val="00FA689C"/>
    <w:rsid w:val="00FB04A3"/>
    <w:rsid w:val="00FB4217"/>
    <w:rsid w:val="00FD4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D3331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A431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A43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43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A43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431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A4311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A4311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A4311"/>
    <w:pPr>
      <w:keepNext/>
      <w:spacing w:after="0" w:line="240" w:lineRule="auto"/>
      <w:ind w:firstLine="720"/>
      <w:jc w:val="right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A4311"/>
    <w:rPr>
      <w:rFonts w:ascii="Times New Roman" w:hAnsi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A4311"/>
    <w:rPr>
      <w:rFonts w:ascii="Times New Roman" w:hAnsi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A4311"/>
    <w:rPr>
      <w:rFonts w:ascii="Times New Roman" w:hAnsi="Times New Roman"/>
      <w:b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A4311"/>
    <w:rPr>
      <w:rFonts w:ascii="Times New Roman" w:hAnsi="Times New Roman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A4311"/>
    <w:rPr>
      <w:rFonts w:ascii="Times New Roman" w:hAnsi="Times New Roman"/>
      <w:b/>
      <w:i/>
      <w:sz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A4311"/>
    <w:rPr>
      <w:rFonts w:ascii="Times New Roman" w:hAnsi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A4311"/>
    <w:rPr>
      <w:rFonts w:ascii="Times New Roman" w:hAnsi="Times New Roman"/>
      <w:b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A4311"/>
    <w:rPr>
      <w:rFonts w:ascii="Times New Roman" w:hAnsi="Times New Roman"/>
      <w:sz w:val="20"/>
      <w:lang w:eastAsia="ru-RU"/>
    </w:rPr>
  </w:style>
  <w:style w:type="paragraph" w:customStyle="1" w:styleId="xl32">
    <w:name w:val="xl32"/>
    <w:basedOn w:val="a"/>
    <w:uiPriority w:val="99"/>
    <w:rsid w:val="008A431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8A4311"/>
    <w:pPr>
      <w:spacing w:after="0" w:line="360" w:lineRule="auto"/>
      <w:jc w:val="both"/>
    </w:pPr>
    <w:rPr>
      <w:rFonts w:ascii="Tms Rmn" w:eastAsia="Times New Roman" w:hAnsi="Tms Rm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8A4311"/>
    <w:rPr>
      <w:rFonts w:ascii="Tms Rmn" w:hAnsi="Tms Rmn"/>
      <w:sz w:val="20"/>
      <w:lang w:eastAsia="ru-RU"/>
    </w:rPr>
  </w:style>
  <w:style w:type="paragraph" w:styleId="a3">
    <w:name w:val="footer"/>
    <w:basedOn w:val="a"/>
    <w:link w:val="a4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A4311"/>
    <w:rPr>
      <w:rFonts w:ascii="Times New Roman" w:hAnsi="Times New Roman"/>
      <w:sz w:val="24"/>
      <w:lang w:eastAsia="ru-RU"/>
    </w:rPr>
  </w:style>
  <w:style w:type="paragraph" w:customStyle="1" w:styleId="StyleListBulletTimesNewRoman">
    <w:name w:val="Style List Bullet + Times New Roman"/>
    <w:basedOn w:val="a5"/>
    <w:uiPriority w:val="99"/>
    <w:rsid w:val="008A4311"/>
    <w:pPr>
      <w:tabs>
        <w:tab w:val="num" w:pos="1440"/>
      </w:tabs>
      <w:ind w:left="1440" w:hanging="36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uiPriority w:val="99"/>
    <w:rsid w:val="008A4311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6">
    <w:name w:val="Body Text"/>
    <w:basedOn w:val="a"/>
    <w:link w:val="a7"/>
    <w:uiPriority w:val="99"/>
    <w:rsid w:val="008A431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8A4311"/>
    <w:rPr>
      <w:rFonts w:ascii="Times New Roman" w:hAnsi="Times New Roman"/>
      <w:sz w:val="24"/>
      <w:lang w:eastAsia="ru-RU"/>
    </w:rPr>
  </w:style>
  <w:style w:type="character" w:styleId="a8">
    <w:name w:val="page number"/>
    <w:basedOn w:val="a0"/>
    <w:uiPriority w:val="99"/>
    <w:rsid w:val="008A4311"/>
    <w:rPr>
      <w:rFonts w:cs="Times New Roman"/>
    </w:rPr>
  </w:style>
  <w:style w:type="paragraph" w:styleId="a9">
    <w:name w:val="Body Text Indent"/>
    <w:basedOn w:val="a"/>
    <w:link w:val="aa"/>
    <w:uiPriority w:val="99"/>
    <w:rsid w:val="008A431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A4311"/>
    <w:rPr>
      <w:rFonts w:ascii="Times New Roman" w:hAnsi="Times New Roman"/>
      <w:sz w:val="24"/>
      <w:lang w:eastAsia="ru-RU"/>
    </w:rPr>
  </w:style>
  <w:style w:type="paragraph" w:customStyle="1" w:styleId="ab">
    <w:name w:val="Îáû÷íûé"/>
    <w:uiPriority w:val="99"/>
    <w:rsid w:val="008A431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31">
    <w:name w:val="çàãîëîâîê 3"/>
    <w:basedOn w:val="ab"/>
    <w:next w:val="ab"/>
    <w:uiPriority w:val="99"/>
    <w:rsid w:val="008A4311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uiPriority w:val="99"/>
    <w:rsid w:val="008A4311"/>
    <w:pPr>
      <w:tabs>
        <w:tab w:val="center" w:pos="4153"/>
        <w:tab w:val="right" w:pos="8306"/>
      </w:tabs>
    </w:pPr>
  </w:style>
  <w:style w:type="paragraph" w:styleId="ad">
    <w:name w:val="header"/>
    <w:basedOn w:val="a"/>
    <w:link w:val="ae"/>
    <w:uiPriority w:val="99"/>
    <w:rsid w:val="008A43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8A4311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uiPriority w:val="99"/>
    <w:rsid w:val="008A43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8A43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32">
    <w:name w:val="Body Text Indent 3"/>
    <w:basedOn w:val="a"/>
    <w:link w:val="33"/>
    <w:uiPriority w:val="99"/>
    <w:rsid w:val="008A43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8A4311"/>
    <w:rPr>
      <w:rFonts w:ascii="Times New Roman" w:hAnsi="Times New Roman"/>
      <w:sz w:val="16"/>
      <w:lang w:eastAsia="ru-RU"/>
    </w:rPr>
  </w:style>
  <w:style w:type="character" w:customStyle="1" w:styleId="af">
    <w:name w:val="Текст выноски Знак"/>
    <w:link w:val="af0"/>
    <w:uiPriority w:val="99"/>
    <w:semiHidden/>
    <w:locked/>
    <w:rsid w:val="008A4311"/>
    <w:rPr>
      <w:rFonts w:ascii="Tahoma" w:hAnsi="Tahoma"/>
      <w:sz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8A43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AB1895"/>
    <w:rPr>
      <w:rFonts w:ascii="Segoe UI" w:hAnsi="Segoe UI" w:cs="Segoe UI"/>
      <w:sz w:val="18"/>
      <w:szCs w:val="18"/>
      <w:lang w:eastAsia="en-US"/>
    </w:rPr>
  </w:style>
  <w:style w:type="character" w:customStyle="1" w:styleId="110">
    <w:name w:val="Текст выноски Знак11"/>
    <w:uiPriority w:val="99"/>
    <w:semiHidden/>
    <w:rsid w:val="008A4311"/>
    <w:rPr>
      <w:rFonts w:ascii="Segoe UI" w:hAnsi="Segoe UI"/>
      <w:sz w:val="18"/>
    </w:rPr>
  </w:style>
  <w:style w:type="paragraph" w:customStyle="1" w:styleId="ConsPlusNormal">
    <w:name w:val="ConsPlusNormal"/>
    <w:uiPriority w:val="99"/>
    <w:rsid w:val="008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реквизитПодпись"/>
    <w:basedOn w:val="a"/>
    <w:uiPriority w:val="99"/>
    <w:rsid w:val="008A431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styleId="af2">
    <w:name w:val="Hyperlink"/>
    <w:basedOn w:val="a0"/>
    <w:uiPriority w:val="99"/>
    <w:rsid w:val="008A4311"/>
    <w:rPr>
      <w:rFonts w:cs="Times New Roman"/>
      <w:color w:val="0000FF"/>
      <w:u w:val="single"/>
    </w:rPr>
  </w:style>
  <w:style w:type="paragraph" w:styleId="af3">
    <w:name w:val="List Paragraph"/>
    <w:basedOn w:val="a"/>
    <w:uiPriority w:val="99"/>
    <w:qFormat/>
    <w:rsid w:val="008A431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 Spacing"/>
    <w:uiPriority w:val="99"/>
    <w:qFormat/>
    <w:rsid w:val="005B17BC"/>
    <w:pPr>
      <w:spacing w:after="0" w:line="240" w:lineRule="auto"/>
    </w:pPr>
    <w:rPr>
      <w:lang w:eastAsia="en-US"/>
    </w:rPr>
  </w:style>
  <w:style w:type="character" w:styleId="af5">
    <w:name w:val="FollowedHyperlink"/>
    <w:basedOn w:val="a0"/>
    <w:uiPriority w:val="99"/>
    <w:semiHidden/>
    <w:rsid w:val="00234587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2345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23458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234587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2345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2345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0C2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0C28A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0C28A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C7732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9120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91208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91208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912084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3839</Words>
  <Characters>21887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15</cp:revision>
  <cp:lastPrinted>2020-03-31T06:52:00Z</cp:lastPrinted>
  <dcterms:created xsi:type="dcterms:W3CDTF">2019-10-10T09:16:00Z</dcterms:created>
  <dcterms:modified xsi:type="dcterms:W3CDTF">2020-03-31T08:25:00Z</dcterms:modified>
</cp:coreProperties>
</file>