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35" w:rsidRPr="003E3F97" w:rsidRDefault="00AB2635" w:rsidP="00AB263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E3F97">
        <w:rPr>
          <w:rFonts w:ascii="Arial" w:eastAsia="Times New Roman" w:hAnsi="Arial" w:cs="Arial"/>
          <w:b/>
          <w:lang w:eastAsia="ru-RU"/>
        </w:rPr>
        <w:t>МУНИЦИПАЛЬНОЕ ОБРАЗОВАНИЕ «МИРНЕНСКОЕ СЕЛЬСКОЕ ПОСЕЛЕНИЕ»</w:t>
      </w:r>
    </w:p>
    <w:p w:rsidR="00AB2635" w:rsidRPr="003E3F97" w:rsidRDefault="00AB2635" w:rsidP="00AB2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МИРНЕНСКОГО СЕЛЬСКОГО ПОСЕЛЕНИЯ</w:t>
      </w:r>
    </w:p>
    <w:p w:rsidR="00AB2635" w:rsidRPr="003E3F97" w:rsidRDefault="00AB2635" w:rsidP="00AB2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635" w:rsidRPr="003E3F97" w:rsidRDefault="00AB2635" w:rsidP="00AB2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B2635" w:rsidRPr="003E3F97" w:rsidRDefault="00AB2635" w:rsidP="00AB2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635" w:rsidRPr="003E3F97" w:rsidRDefault="00AB2635" w:rsidP="00AB2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635" w:rsidRPr="003E3F97" w:rsidRDefault="00AB2635" w:rsidP="00AB2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36C28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сен</w:t>
      </w:r>
      <w:r w:rsidR="009E751F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ября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 2018 г. 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36C28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AB2635" w:rsidRPr="003E3F97" w:rsidRDefault="00AB2635" w:rsidP="00AB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п.</w:t>
      </w:r>
      <w:r w:rsidR="00761D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>Мирный</w:t>
      </w:r>
    </w:p>
    <w:p w:rsidR="00345486" w:rsidRDefault="00345486"/>
    <w:p w:rsidR="00AB2635" w:rsidRPr="00AB2635" w:rsidRDefault="00AB2635" w:rsidP="00AB263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общих требований к порядку 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разработки и принятия правовых актов 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о нормировании в сфере закупок 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для обеспечения муниципальных нужд, 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содержанию указанных актов и 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обеспечению их исполнения </w:t>
      </w:r>
    </w:p>
    <w:p w:rsidR="00AB2635" w:rsidRPr="00AB2635" w:rsidRDefault="00AB2635" w:rsidP="00AB26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</w:p>
    <w:p w:rsidR="00AB2635" w:rsidRPr="00AB2635" w:rsidRDefault="00AB2635" w:rsidP="00AB26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635" w:rsidRPr="00AB2635" w:rsidRDefault="00AB2635" w:rsidP="00AB2635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AB2635" w:rsidRPr="00AB2635" w:rsidRDefault="00AB2635" w:rsidP="00AB26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635" w:rsidRPr="00AB2635" w:rsidRDefault="00AB2635" w:rsidP="00AB2635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согласно </w:t>
      </w:r>
      <w:proofErr w:type="gramStart"/>
      <w:r w:rsidRPr="00AB2635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AB2635" w:rsidRPr="00AB2635" w:rsidRDefault="00AB2635" w:rsidP="00AB2635">
      <w:pPr>
        <w:numPr>
          <w:ilvl w:val="0"/>
          <w:numId w:val="1"/>
        </w:numPr>
        <w:tabs>
          <w:tab w:val="left" w:pos="1276"/>
          <w:tab w:val="left" w:pos="680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печатном издании и разместить на официальном сайте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Минерское 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поселение».</w:t>
      </w:r>
    </w:p>
    <w:p w:rsidR="00AB2635" w:rsidRDefault="00AB2635" w:rsidP="00AB26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В течение 14 (четырнадцати) рабочих дней со дня принятия настоящего Постановления разместить его в единой информационной системе в сфере закупок.</w:t>
      </w:r>
    </w:p>
    <w:p w:rsidR="00AB2635" w:rsidRPr="00AB2635" w:rsidRDefault="00AB2635" w:rsidP="00AB26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 момента его опубликования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>распространяет свое действие на правоотношения, возникшие с 01.09.2018 г.</w:t>
      </w:r>
    </w:p>
    <w:p w:rsidR="00AB2635" w:rsidRPr="00AB2635" w:rsidRDefault="00AB2635" w:rsidP="00AB2635">
      <w:pPr>
        <w:numPr>
          <w:ilvl w:val="0"/>
          <w:numId w:val="1"/>
        </w:numPr>
        <w:tabs>
          <w:tab w:val="left" w:pos="720"/>
          <w:tab w:val="left" w:pos="1276"/>
          <w:tab w:val="left" w:pos="680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AB2635" w:rsidRPr="00AB2635" w:rsidRDefault="00AB2635" w:rsidP="00AB2635">
      <w:pPr>
        <w:tabs>
          <w:tab w:val="left" w:pos="1276"/>
          <w:tab w:val="left" w:pos="6804"/>
        </w:tabs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B2635" w:rsidRPr="00AB2635" w:rsidRDefault="00AB2635" w:rsidP="00AB2635">
      <w:pPr>
        <w:widowControl w:val="0"/>
        <w:tabs>
          <w:tab w:val="left" w:pos="591"/>
        </w:tabs>
        <w:suppressAutoHyphens/>
        <w:autoSpaceDE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635" w:rsidRPr="003E3F97" w:rsidRDefault="001676D0" w:rsidP="00AB2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B2635" w:rsidRPr="003E3F97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AB2635"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 Мирненского поселения</w:t>
      </w:r>
    </w:p>
    <w:p w:rsidR="00AB2635" w:rsidRPr="003E3F97" w:rsidRDefault="00AB2635" w:rsidP="00AB2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sz w:val="24"/>
          <w:szCs w:val="24"/>
          <w:lang w:eastAsia="ru-RU"/>
        </w:rPr>
        <w:t>(Глав</w:t>
      </w:r>
      <w:r w:rsidR="001676D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3F97">
        <w:rPr>
          <w:rFonts w:ascii="Arial" w:eastAsia="Times New Roman" w:hAnsi="Arial" w:cs="Arial"/>
          <w:sz w:val="24"/>
          <w:szCs w:val="24"/>
          <w:lang w:eastAsia="ru-RU"/>
        </w:rPr>
        <w:t>Администрации)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676D0">
        <w:rPr>
          <w:rFonts w:ascii="Arial" w:eastAsia="Times New Roman" w:hAnsi="Arial" w:cs="Arial"/>
          <w:sz w:val="24"/>
          <w:szCs w:val="24"/>
          <w:lang w:eastAsia="ru-RU"/>
        </w:rPr>
        <w:tab/>
        <w:t>И.Н. Щелкова</w:t>
      </w:r>
    </w:p>
    <w:p w:rsidR="00AB2635" w:rsidRPr="00AB2635" w:rsidRDefault="00AB2635" w:rsidP="00AB2635">
      <w:pPr>
        <w:widowControl w:val="0"/>
        <w:tabs>
          <w:tab w:val="left" w:pos="591"/>
        </w:tabs>
        <w:suppressAutoHyphens/>
        <w:autoSpaceDE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</w:p>
    <w:p w:rsidR="00AB2635" w:rsidRPr="00AB2635" w:rsidRDefault="00AB2635" w:rsidP="00AB2635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val="x-none" w:eastAsia="ar-SA"/>
        </w:rPr>
        <w:br w:type="page"/>
      </w:r>
      <w:r w:rsidRPr="00AB2635">
        <w:rPr>
          <w:rFonts w:ascii="Arial" w:eastAsia="Times New Roman" w:hAnsi="Arial" w:cs="Arial"/>
          <w:sz w:val="24"/>
          <w:szCs w:val="24"/>
          <w:lang w:val="x-none" w:eastAsia="ar-SA"/>
        </w:rPr>
        <w:lastRenderedPageBreak/>
        <w:t>Приложение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№ 1</w:t>
      </w:r>
    </w:p>
    <w:p w:rsidR="00AB2635" w:rsidRPr="00AB2635" w:rsidRDefault="00AB2635" w:rsidP="00AB2635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AB2635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к постановлению Администрации </w:t>
      </w:r>
    </w:p>
    <w:p w:rsidR="00AB2635" w:rsidRPr="00AB2635" w:rsidRDefault="00761DDA" w:rsidP="00AB2635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Мирненского </w:t>
      </w:r>
      <w:r w:rsidR="00AB2635" w:rsidRPr="00AB263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</w:t>
      </w:r>
      <w:r w:rsidR="00AB2635" w:rsidRPr="00AB2635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</w:t>
      </w:r>
    </w:p>
    <w:p w:rsidR="00AB2635" w:rsidRPr="00AB2635" w:rsidRDefault="00AB2635" w:rsidP="00AB2635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</w:t>
      </w:r>
      <w:r w:rsidR="001676D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от 27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61DDA">
        <w:rPr>
          <w:rFonts w:ascii="Arial" w:eastAsia="Times New Roman" w:hAnsi="Arial" w:cs="Arial"/>
          <w:sz w:val="24"/>
          <w:szCs w:val="24"/>
          <w:lang w:eastAsia="ar-SA"/>
        </w:rPr>
        <w:t>сентября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761DDA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761DDA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="001676D0">
        <w:rPr>
          <w:rFonts w:ascii="Arial" w:eastAsia="Times New Roman" w:hAnsi="Arial" w:cs="Arial"/>
          <w:sz w:val="24"/>
          <w:szCs w:val="24"/>
          <w:lang w:eastAsia="ar-SA"/>
        </w:rPr>
        <w:t>9</w:t>
      </w:r>
    </w:p>
    <w:p w:rsidR="00AB2635" w:rsidRPr="00AB2635" w:rsidRDefault="00AB2635" w:rsidP="00AB2635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B2635" w:rsidRPr="00AB2635" w:rsidRDefault="00AB2635" w:rsidP="00AB2635">
      <w:pPr>
        <w:tabs>
          <w:tab w:val="left" w:pos="68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pacing w:val="5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b/>
          <w:sz w:val="24"/>
          <w:szCs w:val="24"/>
          <w:lang w:eastAsia="ru-RU"/>
        </w:rPr>
        <w:t>Общие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AB2635">
        <w:rPr>
          <w:rFonts w:ascii="Arial" w:eastAsia="Times New Roman" w:hAnsi="Arial" w:cs="Arial"/>
          <w:b/>
          <w:bCs/>
          <w:smallCaps/>
          <w:spacing w:val="5"/>
          <w:sz w:val="24"/>
          <w:szCs w:val="24"/>
          <w:lang w:eastAsia="ru-RU"/>
        </w:rPr>
        <w:t xml:space="preserve"> 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ar-SA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P34"/>
      <w:bookmarkEnd w:id="0"/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а) </w:t>
      </w:r>
      <w:bookmarkStart w:id="1" w:name="P37"/>
      <w:bookmarkEnd w:id="1"/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поселения, утверждающей: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2" w:name="P38"/>
      <w:bookmarkStart w:id="3" w:name="P39"/>
      <w:bookmarkEnd w:id="2"/>
      <w:bookmarkEnd w:id="3"/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правила определения требований к закупаемым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поселения,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услуг);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4" w:name="P40"/>
      <w:bookmarkEnd w:id="4"/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правила определения нормативных затрат на обеспечение функций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(включая подведомственные казенные учреждения);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б)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поселения, утверждающей: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5" w:name="P42"/>
      <w:bookmarkEnd w:id="5"/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нормативные затраты на обеспечение функций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(включая подведомственные казенные учреждения);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6" w:name="P43"/>
      <w:bookmarkEnd w:id="6"/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требования к закупаемым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и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услуг).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ar-SA"/>
        </w:rPr>
        <w:t>1.1. В настоящем документе используются термины и определения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2. Правовые акты, указанные в подпункте «а» пункта 1 и подпункте «б» пункта 1 настоящего документа, разрабатываются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форме постановлений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поселения. 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ar-SA"/>
        </w:rPr>
        <w:t>Проекты п</w:t>
      </w:r>
      <w:r w:rsidRPr="00AB2635">
        <w:rPr>
          <w:rFonts w:ascii="Arial" w:eastAsia="Times New Roman" w:hAnsi="Arial" w:cs="Arial"/>
          <w:bCs/>
          <w:sz w:val="24"/>
          <w:szCs w:val="24"/>
          <w:lang w:eastAsia="ar-SA"/>
        </w:rPr>
        <w:t>равовых актов, указанные в подпункте «а» пункта 1 и подпункте «б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» пункта 1 настоящего документа, подлежат согласованию в порядке, установленном Регламентом, утвержденным </w:t>
      </w:r>
      <w:r w:rsidR="008C7452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Главы </w:t>
      </w:r>
      <w:r w:rsidR="008C7452"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(Главы администрации) от №</w:t>
      </w:r>
      <w:r w:rsidR="008C7452">
        <w:rPr>
          <w:rFonts w:ascii="Arial" w:eastAsia="Times New Roman" w:hAnsi="Arial" w:cs="Arial"/>
          <w:sz w:val="24"/>
          <w:szCs w:val="24"/>
          <w:lang w:eastAsia="ar-SA"/>
        </w:rPr>
        <w:t xml:space="preserve"> 17 от 17.01.2017 г. «Об утверждении правил определения </w:t>
      </w:r>
      <w:r w:rsidR="008C7452" w:rsidRPr="00AB2635">
        <w:rPr>
          <w:rFonts w:ascii="Arial" w:eastAsia="Times New Roman" w:hAnsi="Arial" w:cs="Arial"/>
          <w:sz w:val="24"/>
          <w:szCs w:val="24"/>
          <w:lang w:eastAsia="ar-SA"/>
        </w:rPr>
        <w:t>нормативны</w:t>
      </w:r>
      <w:r w:rsidR="008C7452">
        <w:rPr>
          <w:rFonts w:ascii="Arial" w:eastAsia="Times New Roman" w:hAnsi="Arial" w:cs="Arial"/>
          <w:sz w:val="24"/>
          <w:szCs w:val="24"/>
          <w:lang w:eastAsia="ar-SA"/>
        </w:rPr>
        <w:t>х</w:t>
      </w:r>
      <w:r w:rsidR="008C7452"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затрат на обеспечение функций Администрации </w:t>
      </w:r>
      <w:r w:rsidR="008C7452"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="008C7452"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(включая подведомственные казенные учреждения)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ar-SA"/>
        </w:rPr>
        <w:t>3. Проекты п</w:t>
      </w:r>
      <w:r w:rsidRPr="00AB2635">
        <w:rPr>
          <w:rFonts w:ascii="Arial" w:eastAsia="Times New Roman" w:hAnsi="Arial" w:cs="Arial"/>
          <w:bCs/>
          <w:sz w:val="24"/>
          <w:szCs w:val="24"/>
          <w:lang w:eastAsia="ar-SA"/>
        </w:rPr>
        <w:t>равовых актов, указанные в абзаце втором подпункта «а» пункта 1 и абзаце третьем подпункта «б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>» пункта 1 настоящего документа, подлежат обсуждению в целях общественного контроля. Для проведения обсуждения в целях общественного контроля проектов правовых актов проекты правовых актов и пояснительные записки к ним размещаются в единой информационной системе в сфере закупок.</w:t>
      </w:r>
    </w:p>
    <w:p w:rsidR="00AB2635" w:rsidRPr="00AB2635" w:rsidRDefault="00AB2635" w:rsidP="00AB2635">
      <w:pPr>
        <w:tabs>
          <w:tab w:val="left" w:pos="680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3.1. Срок проведения обсуждения в целях общественного контроля не может быть менее пяти календарных дней со дня размещения проектов правовых актов и пояснительных записок в единой информационной системе в сфере закупок.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3.2. Администрация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подпункте 3.1 настоящего документа, в соответствии с законодательством Российской Федерации о порядке рассмотрения обращений граждан в течение 30 (тридцати) дней со дня их поступления. 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3.3. Администрация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 позднее тридцати рабочих дней со дня истечения срока, указанного в подпункте 3.1.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3.4. По результатам обсуждения в целях общественного контроля Администрация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 необходимости принимает решение о внесении изменений в проекты правовых актов, указанные в пункте 1 настоящего документа.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4. Принятые правовые акты о нормировании не позднее 14 рабочих дней подлежат размещению в единой информационной системе в сфере закупок.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5. Внесение изменений в правовые акты, указанные в подпункте «а» и подпункте «б» пункта 1 настоящего документа, осуществляется в следующих случаях: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1) изменение кода в соответствии с Общероссийским </w:t>
      </w:r>
      <w:hyperlink r:id="rId5" w:history="1">
        <w:r w:rsidRPr="00AB2635">
          <w:rPr>
            <w:rFonts w:ascii="Arial" w:eastAsia="Times New Roman" w:hAnsi="Arial" w:cs="Arial"/>
            <w:sz w:val="24"/>
            <w:szCs w:val="24"/>
            <w:lang w:eastAsia="ru-RU"/>
          </w:rPr>
          <w:t>классификатором</w:t>
        </w:r>
      </w:hyperlink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продукции по видам экономической деятельности, перечня и наименований отдельных видов товаров, работ, услуг, требований к потребительским свойствам (в том числе качеству) и иным характеристикам (в том числе предельные цены) отдельных видов товаров, работ, услуг, содержащихся в перечне, утвержденном Постановлением от </w:t>
      </w:r>
      <w:r w:rsidR="008C7452">
        <w:rPr>
          <w:rFonts w:ascii="Arial" w:eastAsia="Times New Roman" w:hAnsi="Arial" w:cs="Arial"/>
          <w:sz w:val="24"/>
          <w:szCs w:val="24"/>
          <w:lang w:eastAsia="ru-RU"/>
        </w:rPr>
        <w:t>17.01.2017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C7452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="008C7452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(Главы Администрации);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2) изменение порядка формирования перечня отдельных видов товаров, работ, услуг (в том числе предельных цен товаров, работ, услуг), закупаемых казенными учреждениями, бюджетными учреждениями и унитарными предприятиями;</w:t>
      </w:r>
      <w:bookmarkStart w:id="7" w:name="_GoBack"/>
      <w:bookmarkEnd w:id="7"/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3) изменение перечня и наименования заказчиков в отношении которых устанавливаются требования к отдельным видам товаров, работ, услуг (в том числе предельные цены товаров, работ, услуг), закупаемых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подведомственными казенными учреждениями, бюджетными учреждениями и унитарными предприятиями;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3) изменение порядка расчета нормативных затрат, в том числе формул расчета;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4) изменение нормативов количества и (или) нормативов цены товаров, работ, услуг;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5) приведение указанных правовых актов в соответствие с действующим законодательством Российской Федерации и Томской области.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6) изменение перечня и наименований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утвержденные правовые акты о нормировании осуществляется в порядке, установленном для их принятия.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6. Администрация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правовые акты об утверждении нормативных затрат на обеспечение функций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(включая подведомственные казенные 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учреждения), а также вносит изменения в указанные акты в срок до 1 июня текущего финансового года.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При обосновании объекта и (или) объектов закупки учитываются изменения, внесенные в правовые акты об утверждении нормативных затрат на обеспечение функций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(включая подведомственные казенные учреждения) до предоставления главными распорядителями бюджетных средств планирования распределения бюджетных ассигнований в порядке, установленном финансовым органом. Указанные правовые акты пересматриваются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 реже одного раза в год.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7.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утверждающее правила определения требований к закупаемым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должно определять: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а) порядок определения значений характеристик (свойств) отдельных видов товаров, работ, услуг, включенных в утвержденный перечень отдельных видов товаров, работ, услуг;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б) порядок отбора отдельных видов товаров, работ, услуг (в том числе предельные цены товаров, работ, услуг), закупаемых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подведомственными казенными учреждениями, бюджетными учреждениями и унитарными предприятиями (далее - перечень);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в) форму перечня.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8.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утверждающее правила определения нормативных затрат на обеспечение функций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(включая подведомственные казенные учреждения), должно определять: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а) порядок расчета нормативных затрат, в том числе формулы расчета;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б) требование об определении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9. Правовые акты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утверждающие требования к отдельным видам товаров, работ, услуг (в том числе предельные цены товаров, работ, услуг), закупаемых самой Администрацией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подведомственными казенными учреждениями, бюджетными учреждениями и унитарными предприятиями должны содержать следующие сведения: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а) наименование заказчиков, в отношении которых устанавливаются требования;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10. Администрация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11. Правовые акты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утверждающие нормативные затраты на обеспечение функций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(включая подведомственные казенные учреждения), должны определять: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категории должностей работников.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12.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</w:t>
      </w:r>
      <w:r w:rsidRPr="00AB263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Мирненского</w:t>
      </w:r>
      <w:r w:rsidRPr="00AB2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 (или) подведомственных казенных учреждений.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B2635">
        <w:rPr>
          <w:rFonts w:ascii="Arial" w:eastAsia="Times New Roman" w:hAnsi="Arial" w:cs="Arial"/>
          <w:sz w:val="24"/>
          <w:szCs w:val="24"/>
          <w:lang w:eastAsia="ru-RU"/>
        </w:rPr>
        <w:t>13.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p w:rsidR="00AB2635" w:rsidRPr="00AB2635" w:rsidRDefault="00AB2635" w:rsidP="00AB26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B2635" w:rsidRPr="00AB2635" w:rsidRDefault="00AB2635" w:rsidP="00AB26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635" w:rsidRPr="00AB2635" w:rsidRDefault="00AB2635" w:rsidP="00AB2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635" w:rsidRPr="00AB2635" w:rsidRDefault="00AB2635">
      <w:pPr>
        <w:rPr>
          <w:rFonts w:ascii="Arial" w:hAnsi="Arial" w:cs="Arial"/>
          <w:sz w:val="24"/>
          <w:szCs w:val="24"/>
        </w:rPr>
      </w:pPr>
    </w:p>
    <w:sectPr w:rsidR="00AB2635" w:rsidRPr="00AB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B0792"/>
    <w:multiLevelType w:val="hybridMultilevel"/>
    <w:tmpl w:val="8ED4C9FA"/>
    <w:lvl w:ilvl="0" w:tplc="38DA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35"/>
    <w:rsid w:val="001676D0"/>
    <w:rsid w:val="00236C28"/>
    <w:rsid w:val="00345486"/>
    <w:rsid w:val="003A0F16"/>
    <w:rsid w:val="00761DDA"/>
    <w:rsid w:val="008C7452"/>
    <w:rsid w:val="009E751F"/>
    <w:rsid w:val="00A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677C-AE8D-43B3-BE2A-60434AF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7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B8053628437E8EDB74F5B8481F6708D28F95F2800E27E0FB0071368Bi9V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cp:lastPrinted>2018-09-20T10:09:00Z</cp:lastPrinted>
  <dcterms:created xsi:type="dcterms:W3CDTF">2018-09-20T09:20:00Z</dcterms:created>
  <dcterms:modified xsi:type="dcterms:W3CDTF">2018-09-28T04:31:00Z</dcterms:modified>
</cp:coreProperties>
</file>