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7F" w:rsidRPr="00757F7F" w:rsidRDefault="00757F7F" w:rsidP="00757F7F">
      <w:pPr>
        <w:suppressAutoHyphens/>
        <w:jc w:val="center"/>
        <w:rPr>
          <w:b/>
          <w:bCs/>
        </w:rPr>
      </w:pPr>
      <w:r w:rsidRPr="00757F7F">
        <w:rPr>
          <w:b/>
          <w:bCs/>
        </w:rPr>
        <w:t>МУНИЦИПАЛЬНОЕ ОБРАЗОВАНИЕ «МИРНЕНСКОЕ СЕЛЬСКОЕ ПОСЕЛЕНИЕ»</w:t>
      </w:r>
    </w:p>
    <w:p w:rsidR="00757F7F" w:rsidRPr="00757F7F" w:rsidRDefault="00757F7F" w:rsidP="00757F7F">
      <w:pPr>
        <w:suppressAutoHyphens/>
        <w:jc w:val="center"/>
        <w:rPr>
          <w:b/>
          <w:bCs/>
        </w:rPr>
      </w:pPr>
      <w:r w:rsidRPr="00757F7F">
        <w:rPr>
          <w:b/>
          <w:bCs/>
        </w:rPr>
        <w:t>АДМИНИСТРАЦИЯ МИРНЕНСКОГО СЕЛЬСКОГО ПОСЕЛЕНИЯ</w:t>
      </w:r>
    </w:p>
    <w:p w:rsidR="00757F7F" w:rsidRPr="00757F7F" w:rsidRDefault="00757F7F" w:rsidP="00757F7F">
      <w:pPr>
        <w:suppressAutoHyphens/>
        <w:jc w:val="center"/>
        <w:rPr>
          <w:b/>
          <w:bCs/>
        </w:rPr>
      </w:pPr>
    </w:p>
    <w:p w:rsidR="00757F7F" w:rsidRPr="00757F7F" w:rsidRDefault="00757F7F" w:rsidP="00757F7F">
      <w:pPr>
        <w:suppressAutoHyphens/>
        <w:jc w:val="center"/>
        <w:rPr>
          <w:b/>
          <w:bCs/>
        </w:rPr>
      </w:pPr>
    </w:p>
    <w:p w:rsidR="00757F7F" w:rsidRPr="00757F7F" w:rsidRDefault="00757F7F" w:rsidP="00757F7F">
      <w:pPr>
        <w:suppressAutoHyphens/>
        <w:jc w:val="center"/>
        <w:rPr>
          <w:b/>
          <w:bCs/>
        </w:rPr>
      </w:pPr>
      <w:r w:rsidRPr="00757F7F">
        <w:rPr>
          <w:b/>
          <w:bCs/>
        </w:rPr>
        <w:t>ПОСТАНОВЛЕНИЕ</w:t>
      </w:r>
    </w:p>
    <w:p w:rsidR="00757F7F" w:rsidRPr="00757F7F" w:rsidRDefault="00757F7F" w:rsidP="00757F7F">
      <w:pPr>
        <w:suppressAutoHyphens/>
        <w:jc w:val="center"/>
        <w:rPr>
          <w:b/>
          <w:bCs/>
        </w:rPr>
      </w:pPr>
    </w:p>
    <w:p w:rsidR="00757F7F" w:rsidRPr="00757F7F" w:rsidRDefault="00757F7F" w:rsidP="00757F7F">
      <w:pPr>
        <w:suppressAutoHyphens/>
        <w:jc w:val="center"/>
        <w:rPr>
          <w:b/>
          <w:bCs/>
        </w:rPr>
      </w:pPr>
    </w:p>
    <w:p w:rsidR="00757F7F" w:rsidRPr="00757F7F" w:rsidRDefault="00757F7F" w:rsidP="00757F7F">
      <w:pPr>
        <w:suppressAutoHyphens/>
        <w:rPr>
          <w:bCs/>
        </w:rPr>
      </w:pPr>
      <w:r w:rsidRPr="000C1C1E">
        <w:rPr>
          <w:bCs/>
        </w:rPr>
        <w:t>«</w:t>
      </w:r>
      <w:r w:rsidR="000C1C1E">
        <w:rPr>
          <w:bCs/>
        </w:rPr>
        <w:t>0</w:t>
      </w:r>
      <w:r w:rsidR="000C1C1E" w:rsidRPr="000C1C1E">
        <w:rPr>
          <w:bCs/>
        </w:rPr>
        <w:t>7</w:t>
      </w:r>
      <w:r w:rsidRPr="000C1C1E">
        <w:rPr>
          <w:bCs/>
        </w:rPr>
        <w:t xml:space="preserve">» </w:t>
      </w:r>
      <w:r w:rsidR="000C1C1E" w:rsidRPr="000C1C1E">
        <w:rPr>
          <w:bCs/>
        </w:rPr>
        <w:t>июня</w:t>
      </w:r>
      <w:r w:rsidRPr="000C1C1E">
        <w:rPr>
          <w:bCs/>
        </w:rPr>
        <w:t xml:space="preserve"> 20</w:t>
      </w:r>
      <w:r w:rsidR="0039237B" w:rsidRPr="000C1C1E">
        <w:rPr>
          <w:bCs/>
        </w:rPr>
        <w:t>1</w:t>
      </w:r>
      <w:r w:rsidR="000C1C1E" w:rsidRPr="000C1C1E">
        <w:rPr>
          <w:bCs/>
        </w:rPr>
        <w:t>5</w:t>
      </w:r>
      <w:r w:rsidRPr="000C1C1E">
        <w:rPr>
          <w:bCs/>
        </w:rPr>
        <w:t xml:space="preserve"> г.                                                                                                             </w:t>
      </w:r>
      <w:r w:rsidR="000C1C1E">
        <w:rPr>
          <w:bCs/>
        </w:rPr>
        <w:t xml:space="preserve">        </w:t>
      </w:r>
      <w:r w:rsidRPr="000C1C1E">
        <w:rPr>
          <w:bCs/>
        </w:rPr>
        <w:t xml:space="preserve">  № </w:t>
      </w:r>
      <w:r w:rsidR="000C1C1E" w:rsidRPr="000C1C1E">
        <w:rPr>
          <w:bCs/>
        </w:rPr>
        <w:t>167</w:t>
      </w:r>
    </w:p>
    <w:p w:rsidR="00757F7F" w:rsidRPr="00757F7F" w:rsidRDefault="00757F7F" w:rsidP="00757F7F">
      <w:pPr>
        <w:suppressAutoHyphens/>
        <w:jc w:val="center"/>
        <w:rPr>
          <w:bCs/>
        </w:rPr>
      </w:pPr>
    </w:p>
    <w:p w:rsidR="00757F7F" w:rsidRPr="00757F7F" w:rsidRDefault="00757F7F" w:rsidP="00757F7F">
      <w:pPr>
        <w:suppressAutoHyphens/>
        <w:jc w:val="center"/>
        <w:rPr>
          <w:bCs/>
        </w:rPr>
      </w:pPr>
      <w:r w:rsidRPr="00757F7F">
        <w:rPr>
          <w:bCs/>
        </w:rPr>
        <w:t>п. Мирный</w:t>
      </w:r>
    </w:p>
    <w:p w:rsidR="00757F7F" w:rsidRPr="00757F7F" w:rsidRDefault="00757F7F" w:rsidP="00757F7F">
      <w:pPr>
        <w:pStyle w:val="ConsPlusTitle"/>
        <w:widowControl/>
        <w:suppressAutoHyphens/>
      </w:pPr>
    </w:p>
    <w:p w:rsidR="00757F7F" w:rsidRPr="000C1C1E" w:rsidRDefault="000C1C1E" w:rsidP="000C1C1E">
      <w:pPr>
        <w:suppressAutoHyphens/>
        <w:autoSpaceDE w:val="0"/>
        <w:autoSpaceDN w:val="0"/>
        <w:adjustRightInd w:val="0"/>
        <w:jc w:val="center"/>
        <w:rPr>
          <w:bCs/>
        </w:rPr>
      </w:pPr>
      <w:bookmarkStart w:id="0" w:name="_GoBack"/>
      <w:r>
        <w:rPr>
          <w:bCs/>
        </w:rPr>
        <w:t xml:space="preserve">Об утверждении </w:t>
      </w:r>
      <w:r w:rsidR="00757F7F" w:rsidRPr="00757F7F">
        <w:rPr>
          <w:bCs/>
        </w:rPr>
        <w:t>порядка</w:t>
      </w:r>
      <w:r>
        <w:rPr>
          <w:bCs/>
        </w:rPr>
        <w:t xml:space="preserve"> </w:t>
      </w:r>
      <w:r w:rsidRPr="000C1C1E">
        <w:rPr>
          <w:bCs/>
        </w:rPr>
        <w:t>осуществления бюджетных</w:t>
      </w:r>
      <w:r>
        <w:rPr>
          <w:bCs/>
        </w:rPr>
        <w:t xml:space="preserve"> полномочий главными </w:t>
      </w:r>
      <w:r w:rsidRPr="000C1C1E">
        <w:rPr>
          <w:bCs/>
        </w:rPr>
        <w:t>администраторами</w:t>
      </w:r>
      <w:r>
        <w:rPr>
          <w:bCs/>
        </w:rPr>
        <w:t xml:space="preserve"> </w:t>
      </w:r>
      <w:r w:rsidRPr="000C1C1E">
        <w:rPr>
          <w:bCs/>
        </w:rPr>
        <w:t xml:space="preserve">(администраторами) </w:t>
      </w:r>
      <w:r>
        <w:rPr>
          <w:bCs/>
        </w:rPr>
        <w:t xml:space="preserve">доходов бюджета </w:t>
      </w:r>
      <w:proofErr w:type="spellStart"/>
      <w:r>
        <w:rPr>
          <w:bCs/>
        </w:rPr>
        <w:t>Мирненского</w:t>
      </w:r>
      <w:proofErr w:type="spellEnd"/>
      <w:r w:rsidRPr="000C1C1E">
        <w:rPr>
          <w:bCs/>
        </w:rPr>
        <w:t xml:space="preserve"> сельского поселения, являющимися органами местного самоуправ</w:t>
      </w:r>
      <w:r>
        <w:rPr>
          <w:bCs/>
        </w:rPr>
        <w:t xml:space="preserve">ления и (или) находящимися в их </w:t>
      </w:r>
      <w:r w:rsidRPr="000C1C1E">
        <w:rPr>
          <w:bCs/>
        </w:rPr>
        <w:t>ведении казенными учреждениями</w:t>
      </w:r>
    </w:p>
    <w:bookmarkEnd w:id="0"/>
    <w:p w:rsidR="00757F7F" w:rsidRDefault="00757F7F" w:rsidP="00757F7F">
      <w:pPr>
        <w:suppressAutoHyphens/>
        <w:autoSpaceDE w:val="0"/>
        <w:autoSpaceDN w:val="0"/>
        <w:adjustRightInd w:val="0"/>
        <w:ind w:firstLine="567"/>
        <w:jc w:val="both"/>
      </w:pPr>
    </w:p>
    <w:p w:rsidR="00757F7F" w:rsidRDefault="000C1C1E" w:rsidP="00757F7F">
      <w:pPr>
        <w:suppressAutoHyphens/>
        <w:autoSpaceDE w:val="0"/>
        <w:autoSpaceDN w:val="0"/>
        <w:adjustRightInd w:val="0"/>
        <w:ind w:firstLine="567"/>
        <w:jc w:val="both"/>
      </w:pPr>
      <w:r w:rsidRPr="000C1C1E">
        <w:t>В соответствии со статьей 160.1 Бюджетного Кодекса Российской Федерации,</w:t>
      </w:r>
    </w:p>
    <w:p w:rsidR="000C1C1E" w:rsidRDefault="000C1C1E" w:rsidP="00757F7F">
      <w:pPr>
        <w:suppressAutoHyphens/>
        <w:autoSpaceDE w:val="0"/>
        <w:autoSpaceDN w:val="0"/>
        <w:adjustRightInd w:val="0"/>
        <w:ind w:firstLine="567"/>
        <w:jc w:val="both"/>
      </w:pPr>
    </w:p>
    <w:p w:rsidR="00757F7F" w:rsidRDefault="00757F7F" w:rsidP="00757F7F">
      <w:pPr>
        <w:suppressAutoHyphens/>
        <w:autoSpaceDE w:val="0"/>
        <w:autoSpaceDN w:val="0"/>
        <w:adjustRightInd w:val="0"/>
        <w:ind w:firstLine="567"/>
        <w:jc w:val="both"/>
      </w:pPr>
      <w:r>
        <w:t>ПОСТАНОВЛЯЮ:</w:t>
      </w:r>
    </w:p>
    <w:p w:rsidR="00757F7F" w:rsidRDefault="00757F7F" w:rsidP="00757F7F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firstLine="567"/>
        <w:jc w:val="both"/>
      </w:pPr>
    </w:p>
    <w:p w:rsidR="00757F7F" w:rsidRDefault="00757F7F" w:rsidP="00757F7F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1. </w:t>
      </w:r>
      <w:r w:rsidR="000C1C1E" w:rsidRPr="000C1C1E">
        <w:tab/>
        <w:t xml:space="preserve">Утвердить Порядок осуществления бюджетных полномочий главными администраторами (администраторами) доходов бюджета </w:t>
      </w:r>
      <w:proofErr w:type="spellStart"/>
      <w:r w:rsidR="000C1C1E" w:rsidRPr="000C1C1E">
        <w:t>М</w:t>
      </w:r>
      <w:r w:rsidR="000C1C1E">
        <w:t>ирненског</w:t>
      </w:r>
      <w:r w:rsidR="000C1C1E" w:rsidRPr="000C1C1E">
        <w:t>о</w:t>
      </w:r>
      <w:proofErr w:type="spellEnd"/>
      <w:r w:rsidR="000C1C1E" w:rsidRPr="000C1C1E">
        <w:t xml:space="preserve"> сельского поселения, являющимися органами местного самоуправления и (или) находящимися в их ведении казенными учреждениями согласно приложению.</w:t>
      </w:r>
    </w:p>
    <w:p w:rsidR="00757F7F" w:rsidRDefault="00757F7F" w:rsidP="00757F7F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2. </w:t>
      </w:r>
      <w:r w:rsidRPr="00757F7F">
        <w:t>Опубликовать настоящее постановление в информационном бюллетене муниципального образования «</w:t>
      </w:r>
      <w:proofErr w:type="spellStart"/>
      <w:r w:rsidRPr="00757F7F">
        <w:t>Мирненское</w:t>
      </w:r>
      <w:proofErr w:type="spellEnd"/>
      <w:r w:rsidRPr="00757F7F">
        <w:t xml:space="preserve"> сельское поселение» и разместить на официальном сайте муниципального образования «</w:t>
      </w:r>
      <w:proofErr w:type="spellStart"/>
      <w:r w:rsidRPr="00757F7F">
        <w:t>Мирненское</w:t>
      </w:r>
      <w:proofErr w:type="spellEnd"/>
      <w:r w:rsidRPr="00757F7F">
        <w:t xml:space="preserve"> сельское поселение» (http://www.mirniy.tomsk.ru).</w:t>
      </w:r>
    </w:p>
    <w:p w:rsidR="00757F7F" w:rsidRDefault="00757F7F" w:rsidP="00757F7F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ведущего специалиста экономиста-финансиста А.И. </w:t>
      </w:r>
      <w:proofErr w:type="spellStart"/>
      <w:r>
        <w:t>Илавскую</w:t>
      </w:r>
      <w:proofErr w:type="spellEnd"/>
      <w:r>
        <w:t>.</w:t>
      </w:r>
    </w:p>
    <w:p w:rsidR="00757F7F" w:rsidRPr="00757F7F" w:rsidRDefault="00757F7F" w:rsidP="00757F7F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</w:pPr>
    </w:p>
    <w:p w:rsidR="00757F7F" w:rsidRPr="00757F7F" w:rsidRDefault="00757F7F" w:rsidP="00757F7F">
      <w:pPr>
        <w:suppressAutoHyphens/>
        <w:autoSpaceDE w:val="0"/>
        <w:autoSpaceDN w:val="0"/>
        <w:adjustRightInd w:val="0"/>
        <w:ind w:firstLine="540"/>
        <w:jc w:val="both"/>
      </w:pPr>
    </w:p>
    <w:p w:rsidR="00757F7F" w:rsidRPr="00757F7F" w:rsidRDefault="00757F7F" w:rsidP="00757F7F">
      <w:pPr>
        <w:suppressAutoHyphens/>
        <w:autoSpaceDE w:val="0"/>
        <w:autoSpaceDN w:val="0"/>
        <w:adjustRightInd w:val="0"/>
        <w:ind w:firstLine="540"/>
        <w:jc w:val="both"/>
      </w:pPr>
    </w:p>
    <w:p w:rsidR="00757F7F" w:rsidRPr="00757F7F" w:rsidRDefault="00757F7F" w:rsidP="00757F7F">
      <w:pPr>
        <w:ind w:firstLine="709"/>
        <w:jc w:val="both"/>
      </w:pPr>
      <w:r w:rsidRPr="00757F7F">
        <w:t xml:space="preserve">  </w:t>
      </w:r>
    </w:p>
    <w:p w:rsidR="00757F7F" w:rsidRPr="00757F7F" w:rsidRDefault="00757F7F" w:rsidP="00757F7F">
      <w:pPr>
        <w:ind w:firstLine="709"/>
        <w:jc w:val="both"/>
      </w:pPr>
      <w:r w:rsidRPr="00757F7F">
        <w:t xml:space="preserve">Глава поселения </w:t>
      </w:r>
    </w:p>
    <w:p w:rsidR="00757F7F" w:rsidRPr="00757F7F" w:rsidRDefault="00757F7F" w:rsidP="00757F7F">
      <w:pPr>
        <w:ind w:firstLine="709"/>
        <w:jc w:val="both"/>
      </w:pPr>
      <w:r w:rsidRPr="00757F7F">
        <w:t xml:space="preserve">(Глава Администрации)                                                                         </w:t>
      </w:r>
      <w:r>
        <w:t>А.В. Журавлев</w:t>
      </w:r>
    </w:p>
    <w:p w:rsidR="00757F7F" w:rsidRPr="00757F7F" w:rsidRDefault="00757F7F" w:rsidP="00757F7F">
      <w:pPr>
        <w:spacing w:before="120" w:after="120"/>
        <w:jc w:val="both"/>
      </w:pPr>
    </w:p>
    <w:p w:rsidR="00757F7F" w:rsidRPr="00757F7F" w:rsidRDefault="00757F7F" w:rsidP="00757F7F">
      <w:pPr>
        <w:jc w:val="both"/>
      </w:pPr>
    </w:p>
    <w:p w:rsidR="00757F7F" w:rsidRPr="00757F7F" w:rsidRDefault="00757F7F" w:rsidP="00757F7F">
      <w:pPr>
        <w:jc w:val="both"/>
      </w:pPr>
    </w:p>
    <w:p w:rsidR="00757F7F" w:rsidRPr="00757F7F" w:rsidRDefault="00757F7F" w:rsidP="00757F7F">
      <w:pPr>
        <w:jc w:val="both"/>
      </w:pPr>
    </w:p>
    <w:p w:rsidR="00757F7F" w:rsidRPr="00757F7F" w:rsidRDefault="00757F7F" w:rsidP="00757F7F">
      <w:pPr>
        <w:jc w:val="both"/>
      </w:pPr>
    </w:p>
    <w:p w:rsidR="00757F7F" w:rsidRPr="00757F7F" w:rsidRDefault="00757F7F" w:rsidP="00757F7F">
      <w:pPr>
        <w:jc w:val="both"/>
      </w:pPr>
    </w:p>
    <w:p w:rsidR="00757F7F" w:rsidRPr="00757F7F" w:rsidRDefault="00757F7F" w:rsidP="00757F7F">
      <w:pPr>
        <w:jc w:val="both"/>
      </w:pPr>
    </w:p>
    <w:p w:rsidR="00757F7F" w:rsidRPr="00757F7F" w:rsidRDefault="00757F7F" w:rsidP="00757F7F">
      <w:pPr>
        <w:jc w:val="both"/>
      </w:pPr>
    </w:p>
    <w:p w:rsidR="00757F7F" w:rsidRPr="00757F7F" w:rsidRDefault="00757F7F" w:rsidP="00757F7F">
      <w:pPr>
        <w:jc w:val="both"/>
      </w:pPr>
    </w:p>
    <w:p w:rsidR="00757F7F" w:rsidRPr="00757F7F" w:rsidRDefault="00757F7F" w:rsidP="00757F7F">
      <w:pPr>
        <w:jc w:val="both"/>
      </w:pPr>
    </w:p>
    <w:p w:rsidR="00757F7F" w:rsidRDefault="00757F7F" w:rsidP="00757F7F">
      <w:pPr>
        <w:jc w:val="both"/>
      </w:pPr>
    </w:p>
    <w:p w:rsidR="00757F7F" w:rsidRDefault="00757F7F" w:rsidP="00757F7F">
      <w:pPr>
        <w:jc w:val="both"/>
      </w:pPr>
    </w:p>
    <w:p w:rsidR="00757F7F" w:rsidRDefault="00757F7F" w:rsidP="00757F7F">
      <w:pPr>
        <w:jc w:val="both"/>
      </w:pPr>
    </w:p>
    <w:p w:rsidR="000C1C1E" w:rsidRPr="00757F7F" w:rsidRDefault="000C1C1E" w:rsidP="00757F7F">
      <w:pPr>
        <w:jc w:val="both"/>
      </w:pPr>
    </w:p>
    <w:p w:rsidR="00757F7F" w:rsidRPr="00757F7F" w:rsidRDefault="00757F7F" w:rsidP="00757F7F">
      <w:pPr>
        <w:jc w:val="both"/>
      </w:pPr>
    </w:p>
    <w:p w:rsidR="00757F7F" w:rsidRPr="00757F7F" w:rsidRDefault="00757F7F" w:rsidP="00757F7F">
      <w:pPr>
        <w:jc w:val="both"/>
        <w:rPr>
          <w:sz w:val="22"/>
        </w:rPr>
      </w:pPr>
    </w:p>
    <w:p w:rsidR="00757F7F" w:rsidRPr="00757F7F" w:rsidRDefault="0039237B" w:rsidP="00757F7F">
      <w:pPr>
        <w:jc w:val="both"/>
        <w:rPr>
          <w:sz w:val="22"/>
        </w:rPr>
      </w:pPr>
      <w:r>
        <w:rPr>
          <w:sz w:val="22"/>
        </w:rPr>
        <w:t xml:space="preserve">Исп. </w:t>
      </w:r>
      <w:r w:rsidR="00757F7F">
        <w:rPr>
          <w:sz w:val="22"/>
        </w:rPr>
        <w:t xml:space="preserve">А.И. </w:t>
      </w:r>
      <w:proofErr w:type="spellStart"/>
      <w:r w:rsidR="00757F7F">
        <w:rPr>
          <w:sz w:val="22"/>
        </w:rPr>
        <w:t>Илавская</w:t>
      </w:r>
      <w:proofErr w:type="spellEnd"/>
    </w:p>
    <w:p w:rsidR="00757F7F" w:rsidRPr="00757F7F" w:rsidRDefault="00757F7F" w:rsidP="00757F7F">
      <w:pPr>
        <w:jc w:val="both"/>
        <w:rPr>
          <w:sz w:val="22"/>
        </w:rPr>
      </w:pPr>
      <w:r w:rsidRPr="00757F7F">
        <w:rPr>
          <w:sz w:val="22"/>
        </w:rPr>
        <w:t>тел.955-232</w:t>
      </w:r>
    </w:p>
    <w:p w:rsidR="00757F7F" w:rsidRPr="00757F7F" w:rsidRDefault="00757F7F" w:rsidP="00757F7F">
      <w:pPr>
        <w:jc w:val="right"/>
        <w:rPr>
          <w:sz w:val="22"/>
        </w:rPr>
      </w:pPr>
      <w:r w:rsidRPr="00757F7F">
        <w:lastRenderedPageBreak/>
        <w:t xml:space="preserve">Приложение к </w:t>
      </w:r>
      <w:r w:rsidR="002C57C1">
        <w:t>П</w:t>
      </w:r>
      <w:r w:rsidRPr="00757F7F">
        <w:t>остановлению</w:t>
      </w:r>
    </w:p>
    <w:p w:rsidR="00757F7F" w:rsidRPr="00757F7F" w:rsidRDefault="002C57C1" w:rsidP="000C1C1E">
      <w:pPr>
        <w:pStyle w:val="ConsPlusNormal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57F7F" w:rsidRPr="000C1C1E">
        <w:rPr>
          <w:sz w:val="24"/>
          <w:szCs w:val="24"/>
        </w:rPr>
        <w:t>от «</w:t>
      </w:r>
      <w:r w:rsidR="000C1C1E">
        <w:rPr>
          <w:sz w:val="24"/>
          <w:szCs w:val="24"/>
        </w:rPr>
        <w:t>0</w:t>
      </w:r>
      <w:r w:rsidR="000C1C1E" w:rsidRPr="000C1C1E">
        <w:rPr>
          <w:sz w:val="24"/>
          <w:szCs w:val="24"/>
        </w:rPr>
        <w:t>7</w:t>
      </w:r>
      <w:r w:rsidR="00757F7F" w:rsidRPr="000C1C1E">
        <w:rPr>
          <w:sz w:val="24"/>
          <w:szCs w:val="24"/>
        </w:rPr>
        <w:t xml:space="preserve">» </w:t>
      </w:r>
      <w:r w:rsidR="000C1C1E" w:rsidRPr="000C1C1E">
        <w:rPr>
          <w:sz w:val="24"/>
          <w:szCs w:val="24"/>
        </w:rPr>
        <w:t xml:space="preserve">июня </w:t>
      </w:r>
      <w:r w:rsidR="00757F7F" w:rsidRPr="000C1C1E">
        <w:rPr>
          <w:sz w:val="24"/>
          <w:szCs w:val="24"/>
        </w:rPr>
        <w:t>20</w:t>
      </w:r>
      <w:r w:rsidR="0039237B" w:rsidRPr="000C1C1E">
        <w:rPr>
          <w:sz w:val="24"/>
          <w:szCs w:val="24"/>
        </w:rPr>
        <w:t>1</w:t>
      </w:r>
      <w:r w:rsidR="003A7AE1">
        <w:rPr>
          <w:sz w:val="24"/>
          <w:szCs w:val="24"/>
          <w:lang w:val="en-US"/>
        </w:rPr>
        <w:t>5</w:t>
      </w:r>
      <w:r w:rsidR="00757F7F" w:rsidRPr="000C1C1E">
        <w:rPr>
          <w:sz w:val="24"/>
          <w:szCs w:val="24"/>
        </w:rPr>
        <w:t xml:space="preserve"> г. № </w:t>
      </w:r>
      <w:r w:rsidR="000C1C1E" w:rsidRPr="000C1C1E">
        <w:rPr>
          <w:sz w:val="24"/>
          <w:szCs w:val="24"/>
        </w:rPr>
        <w:t>167</w:t>
      </w:r>
      <w:r w:rsidR="00757F7F" w:rsidRPr="00757F7F">
        <w:rPr>
          <w:sz w:val="24"/>
          <w:szCs w:val="24"/>
        </w:rPr>
        <w:t xml:space="preserve">       </w:t>
      </w:r>
    </w:p>
    <w:p w:rsidR="002C57C1" w:rsidRDefault="002C57C1" w:rsidP="002C57C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C57C1" w:rsidRPr="000C1C1E" w:rsidRDefault="002C57C1" w:rsidP="000C1C1E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C1C1E" w:rsidRPr="000C1C1E" w:rsidRDefault="000C1C1E" w:rsidP="000C1C1E">
      <w:pPr>
        <w:jc w:val="center"/>
        <w:rPr>
          <w:b/>
        </w:rPr>
      </w:pPr>
      <w:r w:rsidRPr="000C1C1E">
        <w:rPr>
          <w:b/>
        </w:rPr>
        <w:t>ПОРЯДОК</w:t>
      </w:r>
    </w:p>
    <w:p w:rsidR="000C1C1E" w:rsidRPr="000C1C1E" w:rsidRDefault="000C1C1E" w:rsidP="000C1C1E">
      <w:pPr>
        <w:jc w:val="center"/>
        <w:rPr>
          <w:b/>
        </w:rPr>
      </w:pPr>
      <w:r w:rsidRPr="000C1C1E">
        <w:rPr>
          <w:b/>
        </w:rPr>
        <w:t xml:space="preserve">осуществления бюджетных полномочий главными администраторами (администраторами) доходов бюджета </w:t>
      </w:r>
      <w:proofErr w:type="spellStart"/>
      <w:r>
        <w:rPr>
          <w:b/>
        </w:rPr>
        <w:t>Мирненского</w:t>
      </w:r>
      <w:proofErr w:type="spellEnd"/>
      <w:r w:rsidRPr="000C1C1E">
        <w:rPr>
          <w:b/>
        </w:rPr>
        <w:t xml:space="preserve">  сельского поселения, являющимися органами местного самоуправления и (или) находящимися в их ведении казенными учреждениями</w:t>
      </w:r>
    </w:p>
    <w:p w:rsidR="000C1C1E" w:rsidRDefault="000C1C1E" w:rsidP="000C1C1E"/>
    <w:p w:rsidR="000C1C1E" w:rsidRDefault="000C1C1E" w:rsidP="000C1C1E">
      <w:pPr>
        <w:jc w:val="both"/>
      </w:pPr>
      <w:r>
        <w:tab/>
        <w:t xml:space="preserve">1. Настоящий Порядок осуществления бюджетных полномочий главных администраторов (администраторов) доходов бюджета </w:t>
      </w:r>
      <w:proofErr w:type="spellStart"/>
      <w:r>
        <w:t>Мирненского</w:t>
      </w:r>
      <w:proofErr w:type="spellEnd"/>
      <w:r>
        <w:t xml:space="preserve"> сельского поселения</w:t>
      </w:r>
      <w:proofErr w:type="gramStart"/>
      <w:r>
        <w:t>.</w:t>
      </w:r>
      <w:proofErr w:type="gramEnd"/>
      <w:r>
        <w:t xml:space="preserve">  </w:t>
      </w:r>
      <w:proofErr w:type="gramStart"/>
      <w:r>
        <w:t>я</w:t>
      </w:r>
      <w:proofErr w:type="gramEnd"/>
      <w:r>
        <w:t>вляющимися органами местного самоуправления и (или) находящимися в их ведении казенными учреждениями, (далее - Порядок) разработан в соответствии со статьей 160.1 Бюджетного кодекса Российской Федерации.</w:t>
      </w:r>
    </w:p>
    <w:p w:rsidR="000C1C1E" w:rsidRDefault="000C1C1E" w:rsidP="000C1C1E">
      <w:pPr>
        <w:jc w:val="both"/>
      </w:pPr>
      <w:r>
        <w:tab/>
        <w:t xml:space="preserve">2. Администрирование неналоговых доходов и иных платежей, собираемых на территории </w:t>
      </w:r>
      <w:proofErr w:type="spellStart"/>
      <w:r>
        <w:t>Мирненского</w:t>
      </w:r>
      <w:proofErr w:type="spellEnd"/>
      <w:r>
        <w:t xml:space="preserve"> сельского поселения, осуществляется главными администраторами (администраторами) доходов бюджета в соответствии с функциями, возложенными на них нормативными правовыми актами органов местного самоуправления </w:t>
      </w:r>
      <w:proofErr w:type="spellStart"/>
      <w:r>
        <w:t>Мирненского</w:t>
      </w:r>
      <w:proofErr w:type="spellEnd"/>
      <w:r>
        <w:t xml:space="preserve"> сельского поселения.</w:t>
      </w:r>
    </w:p>
    <w:p w:rsidR="000C1C1E" w:rsidRDefault="000C1C1E" w:rsidP="000C1C1E">
      <w:pPr>
        <w:jc w:val="both"/>
      </w:pPr>
      <w:r>
        <w:tab/>
        <w:t>3. Главный администратор доходов бюджета поселения обладает следующими бюджетными полномочиями:</w:t>
      </w:r>
    </w:p>
    <w:p w:rsidR="000C1C1E" w:rsidRDefault="000C1C1E" w:rsidP="000C1C1E">
      <w:pPr>
        <w:jc w:val="both"/>
      </w:pPr>
      <w:r>
        <w:tab/>
        <w:t>3.1. формирует перечень подведомственных ему администраторов доходов бюджета;</w:t>
      </w:r>
    </w:p>
    <w:p w:rsidR="000C1C1E" w:rsidRDefault="000C1C1E" w:rsidP="000C1C1E">
      <w:pPr>
        <w:jc w:val="both"/>
      </w:pPr>
      <w:r>
        <w:tab/>
        <w:t>3.2. представляет сведения, необходимые для составления среднесрочного финансового плана и (или) проекта бюджета;</w:t>
      </w:r>
    </w:p>
    <w:p w:rsidR="000C1C1E" w:rsidRDefault="000C1C1E" w:rsidP="000C1C1E">
      <w:pPr>
        <w:jc w:val="both"/>
      </w:pPr>
      <w:r>
        <w:tab/>
        <w:t>3.3. представляет сведения для составления и ведения кассового плана;</w:t>
      </w:r>
    </w:p>
    <w:p w:rsidR="000C1C1E" w:rsidRDefault="000C1C1E" w:rsidP="000C1C1E">
      <w:pPr>
        <w:jc w:val="both"/>
      </w:pPr>
      <w:r>
        <w:tab/>
        <w:t>3.4. формирует и представляет бюджетную отчетность главного администратора доходов бюджета;</w:t>
      </w:r>
    </w:p>
    <w:p w:rsidR="000C1C1E" w:rsidRDefault="000C1C1E" w:rsidP="000C1C1E">
      <w:pPr>
        <w:jc w:val="both"/>
      </w:pPr>
      <w:r>
        <w:tab/>
        <w:t xml:space="preserve">3.4. ведет реестр источников доходов бюджета по закрепленным за ним источникам доходов на основании </w:t>
      </w:r>
      <w:proofErr w:type="gramStart"/>
      <w:r>
        <w:t>перечня источников доходов бюджетов бюджетной системы Российской Федерации</w:t>
      </w:r>
      <w:proofErr w:type="gramEnd"/>
      <w:r>
        <w:t>;</w:t>
      </w:r>
    </w:p>
    <w:p w:rsidR="000C1C1E" w:rsidRDefault="000C1C1E" w:rsidP="000C1C1E">
      <w:pPr>
        <w:jc w:val="both"/>
      </w:pPr>
      <w:r>
        <w:tab/>
        <w:t>3.5. осуществляет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0C1C1E" w:rsidRDefault="000C1C1E" w:rsidP="000C1C1E">
      <w:pPr>
        <w:jc w:val="both"/>
      </w:pPr>
      <w:r>
        <w:tab/>
        <w:t>4. Администратор доходов бюджета поселения обладает следующими бюджетными полномочиями:</w:t>
      </w:r>
    </w:p>
    <w:p w:rsidR="000C1C1E" w:rsidRDefault="000C1C1E" w:rsidP="000C1C1E">
      <w:pPr>
        <w:jc w:val="both"/>
      </w:pPr>
      <w:r>
        <w:tab/>
        <w:t xml:space="preserve">4.1. осуществляет начисление, учет и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0C1C1E" w:rsidRDefault="000C1C1E" w:rsidP="000C1C1E">
      <w:pPr>
        <w:jc w:val="both"/>
      </w:pPr>
      <w:r>
        <w:tab/>
        <w:t>4.2. осуществляет взыскание задолженности по платежам в бюджет, пеней и штрафов;</w:t>
      </w:r>
    </w:p>
    <w:p w:rsidR="000C1C1E" w:rsidRDefault="000C1C1E" w:rsidP="000C1C1E">
      <w:pPr>
        <w:jc w:val="both"/>
      </w:pPr>
      <w:r>
        <w:tab/>
        <w:t>4.3.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0C1C1E" w:rsidRDefault="000C1C1E" w:rsidP="000C1C1E">
      <w:pPr>
        <w:jc w:val="both"/>
      </w:pPr>
      <w:r>
        <w:tab/>
        <w:t>4.4. принимает решение о зачете (уточнении) платежей в бюджет поселения  и представляет уведомление в орган Федерального казначейства;</w:t>
      </w:r>
    </w:p>
    <w:p w:rsidR="000C1C1E" w:rsidRDefault="000C1C1E" w:rsidP="000C1C1E">
      <w:pPr>
        <w:jc w:val="both"/>
      </w:pPr>
      <w:r>
        <w:tab/>
        <w:t>4.5.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0C1C1E" w:rsidRDefault="000C1C1E" w:rsidP="000C1C1E">
      <w:pPr>
        <w:jc w:val="both"/>
      </w:pPr>
      <w:r>
        <w:tab/>
      </w:r>
      <w:proofErr w:type="gramStart"/>
      <w:r>
        <w:t xml:space="preserve">4.6.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поселения, в Государственную информационную систему о государственных и муниципальных платежах </w:t>
      </w:r>
      <w:r>
        <w:lastRenderedPageBreak/>
        <w:t>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услуг";</w:t>
      </w:r>
      <w:proofErr w:type="gramEnd"/>
    </w:p>
    <w:p w:rsidR="000C1C1E" w:rsidRDefault="000C1C1E" w:rsidP="000C1C1E">
      <w:pPr>
        <w:jc w:val="both"/>
      </w:pPr>
      <w:r>
        <w:tab/>
        <w:t>4.7.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0C1C1E" w:rsidRDefault="000C1C1E" w:rsidP="000C1C1E">
      <w:pPr>
        <w:jc w:val="both"/>
      </w:pPr>
    </w:p>
    <w:p w:rsidR="000C1C1E" w:rsidRDefault="000C1C1E" w:rsidP="000C1C1E">
      <w:pPr>
        <w:jc w:val="both"/>
      </w:pPr>
    </w:p>
    <w:p w:rsidR="002C57C1" w:rsidRPr="00757F7F" w:rsidRDefault="002C57C1" w:rsidP="000C1C1E">
      <w:pPr>
        <w:jc w:val="both"/>
      </w:pPr>
    </w:p>
    <w:sectPr w:rsidR="002C57C1" w:rsidRPr="00757F7F" w:rsidSect="000C1C1E">
      <w:footerReference w:type="default" r:id="rId8"/>
      <w:pgSz w:w="11907" w:h="16840" w:code="9"/>
      <w:pgMar w:top="851" w:right="851" w:bottom="851" w:left="1418" w:header="0" w:footer="397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05" w:rsidRDefault="00F30305" w:rsidP="0023112B">
      <w:r>
        <w:separator/>
      </w:r>
    </w:p>
  </w:endnote>
  <w:endnote w:type="continuationSeparator" w:id="0">
    <w:p w:rsidR="00F30305" w:rsidRDefault="00F30305" w:rsidP="0023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6A" w:rsidRPr="00680C8A" w:rsidRDefault="00F30305" w:rsidP="00680C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05" w:rsidRDefault="00F30305" w:rsidP="0023112B">
      <w:r>
        <w:separator/>
      </w:r>
    </w:p>
  </w:footnote>
  <w:footnote w:type="continuationSeparator" w:id="0">
    <w:p w:rsidR="00F30305" w:rsidRDefault="00F30305" w:rsidP="00231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5047C"/>
    <w:multiLevelType w:val="hybridMultilevel"/>
    <w:tmpl w:val="4FC012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F7F"/>
    <w:rsid w:val="000C1C1E"/>
    <w:rsid w:val="001937D1"/>
    <w:rsid w:val="0023112B"/>
    <w:rsid w:val="002C57C1"/>
    <w:rsid w:val="0039237B"/>
    <w:rsid w:val="003A7AE1"/>
    <w:rsid w:val="00757F7F"/>
    <w:rsid w:val="00882127"/>
    <w:rsid w:val="00B22D6D"/>
    <w:rsid w:val="00F3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57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57F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semiHidden/>
    <w:rsid w:val="002C5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footer"/>
    <w:basedOn w:val="a"/>
    <w:link w:val="a4"/>
    <w:rsid w:val="003923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2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923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link w:val="ConsNonformat0"/>
    <w:semiHidden/>
    <w:rsid w:val="003923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semiHidden/>
    <w:rsid w:val="003923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3923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39237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2020-10-16T02:42:00Z</dcterms:created>
  <dcterms:modified xsi:type="dcterms:W3CDTF">2020-10-16T03:54:00Z</dcterms:modified>
</cp:coreProperties>
</file>