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24" w:rsidRDefault="00D638AF" w:rsidP="00B02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Упрощена процедура государственной регистрации юридических лиц и индивидуальных предпринимателей</w:t>
      </w:r>
    </w:p>
    <w:p w:rsidR="00352124" w:rsidRDefault="00352124" w:rsidP="00BC696F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638AF" w:rsidRPr="00D638AF" w:rsidRDefault="00D638AF" w:rsidP="00D6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8AF">
        <w:rPr>
          <w:rFonts w:ascii="Times New Roman" w:hAnsi="Times New Roman" w:cs="Times New Roman"/>
          <w:sz w:val="28"/>
        </w:rPr>
        <w:t>Федеральным законом от 26.05.2021 № 143-ФЗ внесены изменения в Федеральный закон «О государственной регистрации юридических лиц и индивидуальных предпринимателей» и статью 80 Основ законодательства Рос</w:t>
      </w:r>
      <w:r>
        <w:rPr>
          <w:rFonts w:ascii="Times New Roman" w:hAnsi="Times New Roman" w:cs="Times New Roman"/>
          <w:sz w:val="28"/>
        </w:rPr>
        <w:t>сийской Федерации о нотариате».</w:t>
      </w:r>
    </w:p>
    <w:p w:rsidR="00D638AF" w:rsidRPr="00D638AF" w:rsidRDefault="00D638AF" w:rsidP="00D6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закон</w:t>
      </w:r>
      <w:r w:rsidRPr="00D638AF">
        <w:rPr>
          <w:rFonts w:ascii="Times New Roman" w:hAnsi="Times New Roman" w:cs="Times New Roman"/>
          <w:sz w:val="28"/>
        </w:rPr>
        <w:t xml:space="preserve"> обязывает нотариуса, засвидетельствовавшего подлинность подписи на заявлении о государственной регистрации юридического лица или индивидуального предпринимателя</w:t>
      </w:r>
      <w:r>
        <w:rPr>
          <w:rFonts w:ascii="Times New Roman" w:hAnsi="Times New Roman" w:cs="Times New Roman"/>
          <w:sz w:val="28"/>
        </w:rPr>
        <w:t>,</w:t>
      </w:r>
      <w:r w:rsidRPr="00D638AF">
        <w:rPr>
          <w:rFonts w:ascii="Times New Roman" w:hAnsi="Times New Roman" w:cs="Times New Roman"/>
          <w:sz w:val="28"/>
        </w:rPr>
        <w:t xml:space="preserve"> самостоятельно направить такое заявление и иные необходимые документы в регистрирующий орган не позднее окончания рабочего дня </w:t>
      </w:r>
      <w:r>
        <w:rPr>
          <w:rFonts w:ascii="Times New Roman" w:hAnsi="Times New Roman" w:cs="Times New Roman"/>
          <w:sz w:val="28"/>
        </w:rPr>
        <w:t>в форме электронных документов.</w:t>
      </w:r>
    </w:p>
    <w:p w:rsidR="00D638AF" w:rsidRPr="00D638AF" w:rsidRDefault="00D638AF" w:rsidP="00D6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8AF">
        <w:rPr>
          <w:rFonts w:ascii="Times New Roman" w:hAnsi="Times New Roman" w:cs="Times New Roman"/>
          <w:sz w:val="28"/>
        </w:rPr>
        <w:t>Нотариальное удостоверение подлинности подписи на заявлении, а также передача документов в регистрирующий орган осуществляются нотариусами в рамках</w:t>
      </w:r>
      <w:r>
        <w:rPr>
          <w:rFonts w:ascii="Times New Roman" w:hAnsi="Times New Roman" w:cs="Times New Roman"/>
          <w:sz w:val="28"/>
        </w:rPr>
        <w:t xml:space="preserve"> одного нотариального действия.</w:t>
      </w:r>
    </w:p>
    <w:p w:rsidR="00D638AF" w:rsidRPr="00D638AF" w:rsidRDefault="00D638AF" w:rsidP="00D6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8AF">
        <w:rPr>
          <w:rFonts w:ascii="Times New Roman" w:hAnsi="Times New Roman" w:cs="Times New Roman"/>
          <w:sz w:val="28"/>
        </w:rPr>
        <w:t>В случае, если в создании юридического лица участвуют несколько учредителей, заявление о государственной регистрации юридического лица при создании и иные необходимые документы направляются в орган, осуществляющий государственную регистрацию юридических лиц и индивидуальных предпринимателей, нотариусом, засвидетельствовавшим подлинность подписи последнего из зая</w:t>
      </w:r>
      <w:r>
        <w:rPr>
          <w:rFonts w:ascii="Times New Roman" w:hAnsi="Times New Roman" w:cs="Times New Roman"/>
          <w:sz w:val="28"/>
        </w:rPr>
        <w:t>вителей на указанном заявлении.</w:t>
      </w:r>
    </w:p>
    <w:p w:rsidR="00D638AF" w:rsidRPr="00D638AF" w:rsidRDefault="00D638AF" w:rsidP="00D63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8AF">
        <w:rPr>
          <w:rFonts w:ascii="Times New Roman" w:hAnsi="Times New Roman" w:cs="Times New Roman"/>
          <w:sz w:val="28"/>
        </w:rPr>
        <w:t>В случае установления специального порядка регистрации в соответствии с п. 1 ст. 10 Федерального закона от 08.08.2001 № 129-ФЗ «О государственной регистрации юридических лиц и индивидуальных предпринимателей» указ</w:t>
      </w:r>
      <w:r>
        <w:rPr>
          <w:rFonts w:ascii="Times New Roman" w:hAnsi="Times New Roman" w:cs="Times New Roman"/>
          <w:sz w:val="28"/>
        </w:rPr>
        <w:t>анные положения не применяются.</w:t>
      </w:r>
    </w:p>
    <w:p w:rsidR="00143439" w:rsidRDefault="00D638AF" w:rsidP="004D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38AF">
        <w:rPr>
          <w:rFonts w:ascii="Times New Roman" w:hAnsi="Times New Roman" w:cs="Times New Roman"/>
          <w:sz w:val="28"/>
        </w:rPr>
        <w:t>Измене</w:t>
      </w:r>
      <w:r>
        <w:rPr>
          <w:rFonts w:ascii="Times New Roman" w:hAnsi="Times New Roman" w:cs="Times New Roman"/>
          <w:sz w:val="28"/>
        </w:rPr>
        <w:t>ния вступают в законну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ю силу 25.08.</w:t>
      </w:r>
      <w:r w:rsidRPr="00D638AF">
        <w:rPr>
          <w:rFonts w:ascii="Times New Roman" w:hAnsi="Times New Roman" w:cs="Times New Roman"/>
          <w:sz w:val="28"/>
        </w:rPr>
        <w:t>2021</w:t>
      </w:r>
      <w:r w:rsidR="00143439">
        <w:rPr>
          <w:rFonts w:ascii="Times New Roman" w:hAnsi="Times New Roman" w:cs="Times New Roman"/>
          <w:sz w:val="28"/>
        </w:rPr>
        <w:t>.</w:t>
      </w:r>
    </w:p>
    <w:sectPr w:rsidR="00143439" w:rsidSect="00143439">
      <w:headerReference w:type="default" r:id="rId6"/>
      <w:foot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50" w:rsidRDefault="00ED1650" w:rsidP="00D73C09">
      <w:pPr>
        <w:spacing w:after="0" w:line="240" w:lineRule="auto"/>
      </w:pPr>
      <w:r>
        <w:separator/>
      </w:r>
    </w:p>
  </w:endnote>
  <w:endnote w:type="continuationSeparator" w:id="0">
    <w:p w:rsidR="00ED1650" w:rsidRDefault="00ED1650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F" w:rsidRPr="00BC696F" w:rsidRDefault="00BC696F" w:rsidP="00BC696F">
    <w:pPr>
      <w:spacing w:after="0" w:line="240" w:lineRule="exact"/>
      <w:jc w:val="both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50" w:rsidRDefault="00ED1650" w:rsidP="00D73C09">
      <w:pPr>
        <w:spacing w:after="0" w:line="240" w:lineRule="auto"/>
      </w:pPr>
      <w:r>
        <w:separator/>
      </w:r>
    </w:p>
  </w:footnote>
  <w:footnote w:type="continuationSeparator" w:id="0">
    <w:p w:rsidR="00ED1650" w:rsidRDefault="00ED1650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D638AF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86638"/>
    <w:rsid w:val="00143439"/>
    <w:rsid w:val="00147384"/>
    <w:rsid w:val="001E5CA7"/>
    <w:rsid w:val="002124CF"/>
    <w:rsid w:val="00294823"/>
    <w:rsid w:val="003075A6"/>
    <w:rsid w:val="00352124"/>
    <w:rsid w:val="00455609"/>
    <w:rsid w:val="004D3CB4"/>
    <w:rsid w:val="00621828"/>
    <w:rsid w:val="007B641D"/>
    <w:rsid w:val="00994F73"/>
    <w:rsid w:val="00B029F7"/>
    <w:rsid w:val="00B3668E"/>
    <w:rsid w:val="00B7724C"/>
    <w:rsid w:val="00BC696F"/>
    <w:rsid w:val="00D638AF"/>
    <w:rsid w:val="00D73C09"/>
    <w:rsid w:val="00DC0DE2"/>
    <w:rsid w:val="00DD3BE1"/>
    <w:rsid w:val="00DD7FB9"/>
    <w:rsid w:val="00E85AB2"/>
    <w:rsid w:val="00ED1650"/>
    <w:rsid w:val="00EF1387"/>
    <w:rsid w:val="00F36A22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17</cp:revision>
  <cp:lastPrinted>2021-06-28T12:45:00Z</cp:lastPrinted>
  <dcterms:created xsi:type="dcterms:W3CDTF">2021-06-28T06:28:00Z</dcterms:created>
  <dcterms:modified xsi:type="dcterms:W3CDTF">2021-06-28T15:02:00Z</dcterms:modified>
</cp:coreProperties>
</file>