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3075A6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Томского района напоминает об</w:t>
      </w:r>
      <w:r w:rsidRPr="003075A6">
        <w:rPr>
          <w:rFonts w:ascii="Times New Roman" w:hAnsi="Times New Roman" w:cs="Times New Roman"/>
          <w:b/>
          <w:sz w:val="28"/>
        </w:rPr>
        <w:t xml:space="preserve"> </w:t>
      </w:r>
      <w:r w:rsidR="00E26ACD">
        <w:rPr>
          <w:rFonts w:ascii="Times New Roman" w:hAnsi="Times New Roman" w:cs="Times New Roman"/>
          <w:b/>
          <w:sz w:val="28"/>
        </w:rPr>
        <w:t>уголовной ответственности за публичные призывы к осуществлению экстремисткой деятельности</w:t>
      </w:r>
    </w:p>
    <w:p w:rsidR="00352124" w:rsidRDefault="00352124" w:rsidP="00E26ACD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26ACD" w:rsidRPr="00E26ACD" w:rsidRDefault="00E26AC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Статьей 280 Уголовного</w:t>
      </w:r>
      <w:r w:rsidRPr="00E26ACD">
        <w:rPr>
          <w:rFonts w:ascii="Times New Roman" w:hAnsi="Times New Roman" w:cs="Times New Roman"/>
          <w:sz w:val="28"/>
        </w:rPr>
        <w:t xml:space="preserve"> кодекс</w:t>
      </w:r>
      <w:r>
        <w:rPr>
          <w:rFonts w:ascii="Times New Roman" w:hAnsi="Times New Roman" w:cs="Times New Roman"/>
          <w:sz w:val="28"/>
        </w:rPr>
        <w:t>а</w:t>
      </w:r>
      <w:r w:rsidRPr="00E26ACD">
        <w:rPr>
          <w:rFonts w:ascii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</w:rPr>
        <w:t xml:space="preserve"> предусмотрена</w:t>
      </w:r>
      <w:r w:rsidRPr="00E26ACD">
        <w:rPr>
          <w:rFonts w:ascii="Times New Roman" w:hAnsi="Times New Roman" w:cs="Times New Roman"/>
          <w:sz w:val="28"/>
        </w:rPr>
        <w:t xml:space="preserve"> ответственность за публичные призывы к осуществлению экстремистской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E26ACD" w:rsidRPr="00E26ACD" w:rsidRDefault="00E26AC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ACD">
        <w:rPr>
          <w:rFonts w:ascii="Times New Roman" w:hAnsi="Times New Roman" w:cs="Times New Roman"/>
          <w:sz w:val="28"/>
        </w:rPr>
        <w:t>Под публичными призывами понимают выраженные в любой (устной, письменной, с использованием технических средств) форме обращения к другим лицам с целью побудить их к осуществлен</w:t>
      </w:r>
      <w:r>
        <w:rPr>
          <w:rFonts w:ascii="Times New Roman" w:hAnsi="Times New Roman" w:cs="Times New Roman"/>
          <w:sz w:val="28"/>
        </w:rPr>
        <w:t>ию экстремистской деятельности.</w:t>
      </w:r>
    </w:p>
    <w:p w:rsidR="00E26ACD" w:rsidRPr="00E26ACD" w:rsidRDefault="00E26AC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ACD">
        <w:rPr>
          <w:rFonts w:ascii="Times New Roman" w:hAnsi="Times New Roman" w:cs="Times New Roman"/>
          <w:sz w:val="28"/>
        </w:rPr>
        <w:t>Вопрос о публичности призывов разрешается судами с учетом места, способа, обстановки и других обстоятельств дела (обращения к группе людей в общественных местах, на собраниях, митингах, демонстрациях, распространение листовок, вывешивание плакатов, распространение обращений путем массовой рассылки сообщений або</w:t>
      </w:r>
      <w:r>
        <w:rPr>
          <w:rFonts w:ascii="Times New Roman" w:hAnsi="Times New Roman" w:cs="Times New Roman"/>
          <w:sz w:val="28"/>
        </w:rPr>
        <w:t>нентам мобильной связи и т.п.).</w:t>
      </w:r>
    </w:p>
    <w:p w:rsidR="00E26ACD" w:rsidRPr="00E26ACD" w:rsidRDefault="00E26ACD" w:rsidP="00E2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ACD">
        <w:rPr>
          <w:rFonts w:ascii="Times New Roman" w:hAnsi="Times New Roman" w:cs="Times New Roman"/>
          <w:sz w:val="28"/>
        </w:rPr>
        <w:t>Преступление считается оконченным с момента публичного провозглашения (распространения) хотя бы одного обращения независимо от того, удалось побудить других граждан к осуществлению экстр</w:t>
      </w:r>
      <w:r>
        <w:rPr>
          <w:rFonts w:ascii="Times New Roman" w:hAnsi="Times New Roman" w:cs="Times New Roman"/>
          <w:sz w:val="28"/>
        </w:rPr>
        <w:t>емистской деятельности или нет.</w:t>
      </w:r>
    </w:p>
    <w:p w:rsidR="00D73C09" w:rsidRDefault="00E26ACD" w:rsidP="001B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ACD">
        <w:rPr>
          <w:rFonts w:ascii="Times New Roman" w:hAnsi="Times New Roman" w:cs="Times New Roman"/>
          <w:sz w:val="28"/>
        </w:rPr>
        <w:t>За совершение преступления, предусмотренного ст. 280 УК РФ, установлено максимальное наказание в виде лишения свободы на срок до четырех лет, а за совершение указанных деяний с использованием средств массовой информации либо информационно-телекоммуникационных сетей</w:t>
      </w:r>
      <w:r>
        <w:rPr>
          <w:rFonts w:ascii="Times New Roman" w:hAnsi="Times New Roman" w:cs="Times New Roman"/>
          <w:sz w:val="28"/>
        </w:rPr>
        <w:t>, в том числе сети «Интернет», –</w:t>
      </w:r>
      <w:r w:rsidRPr="00E26ACD">
        <w:rPr>
          <w:rFonts w:ascii="Times New Roman" w:hAnsi="Times New Roman" w:cs="Times New Roman"/>
          <w:sz w:val="28"/>
        </w:rPr>
        <w:t xml:space="preserve"> в виде лишения свободы на срок до пяти лет с лишением права занимать определенные должности или заниматься определенной деятельност</w:t>
      </w:r>
      <w:bookmarkStart w:id="0" w:name="_GoBack"/>
      <w:bookmarkEnd w:id="0"/>
      <w:r w:rsidRPr="00E26ACD">
        <w:rPr>
          <w:rFonts w:ascii="Times New Roman" w:hAnsi="Times New Roman" w:cs="Times New Roman"/>
          <w:sz w:val="28"/>
        </w:rPr>
        <w:t>ью на срок до трех лет.</w:t>
      </w:r>
    </w:p>
    <w:sectPr w:rsidR="00D73C09" w:rsidSect="00E26ACD">
      <w:headerReference w:type="default" r:id="rId6"/>
      <w:footerReference w:type="first" r:id="rId7"/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3F" w:rsidRDefault="0000003F" w:rsidP="00D73C09">
      <w:pPr>
        <w:spacing w:after="0" w:line="240" w:lineRule="auto"/>
      </w:pPr>
      <w:r>
        <w:separator/>
      </w:r>
    </w:p>
  </w:endnote>
  <w:endnote w:type="continuationSeparator" w:id="0">
    <w:p w:rsidR="0000003F" w:rsidRDefault="0000003F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CD" w:rsidRPr="00E26ACD" w:rsidRDefault="00E26ACD" w:rsidP="00E26ACD">
    <w:pPr>
      <w:spacing w:after="0" w:line="240" w:lineRule="exact"/>
      <w:jc w:val="both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3F" w:rsidRDefault="0000003F" w:rsidP="00D73C09">
      <w:pPr>
        <w:spacing w:after="0" w:line="240" w:lineRule="auto"/>
      </w:pPr>
      <w:r>
        <w:separator/>
      </w:r>
    </w:p>
  </w:footnote>
  <w:footnote w:type="continuationSeparator" w:id="0">
    <w:p w:rsidR="0000003F" w:rsidRDefault="0000003F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E26ACD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0003F"/>
    <w:rsid w:val="00147384"/>
    <w:rsid w:val="001B4889"/>
    <w:rsid w:val="002124CF"/>
    <w:rsid w:val="00294823"/>
    <w:rsid w:val="003075A6"/>
    <w:rsid w:val="00352124"/>
    <w:rsid w:val="00455609"/>
    <w:rsid w:val="00621828"/>
    <w:rsid w:val="00994F73"/>
    <w:rsid w:val="00B029F7"/>
    <w:rsid w:val="00D73C09"/>
    <w:rsid w:val="00DB70F6"/>
    <w:rsid w:val="00DD3BE1"/>
    <w:rsid w:val="00E26ACD"/>
    <w:rsid w:val="00E85AB2"/>
    <w:rsid w:val="00F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11</cp:revision>
  <cp:lastPrinted>2021-06-28T12:00:00Z</cp:lastPrinted>
  <dcterms:created xsi:type="dcterms:W3CDTF">2021-06-28T06:28:00Z</dcterms:created>
  <dcterms:modified xsi:type="dcterms:W3CDTF">2021-06-28T15:01:00Z</dcterms:modified>
</cp:coreProperties>
</file>